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B16A3" w14:textId="1F653994" w:rsidR="00CD266F" w:rsidRDefault="00CD266F" w:rsidP="00CD266F">
      <w:pPr>
        <w:tabs>
          <w:tab w:val="left" w:pos="1816"/>
        </w:tabs>
        <w:rPr>
          <w:color w:val="000000"/>
        </w:rPr>
      </w:pPr>
      <w:bookmarkStart w:id="0" w:name="_GoBack"/>
      <w:bookmarkEnd w:id="0"/>
      <w:r>
        <w:rPr>
          <w:color w:val="000000"/>
        </w:rPr>
        <w:t xml:space="preserve">[Bilaga </w:t>
      </w:r>
      <w:r w:rsidR="00F51262">
        <w:rPr>
          <w:color w:val="000000"/>
        </w:rPr>
        <w:t>5</w:t>
      </w:r>
      <w:r w:rsidR="00F51262" w:rsidRPr="00A306CA">
        <w:t xml:space="preserve"> </w:t>
      </w:r>
      <w:r>
        <w:t>till TC Led HR 3</w:t>
      </w:r>
      <w:r>
        <w:rPr>
          <w:color w:val="000000"/>
        </w:rPr>
        <w:t>]</w:t>
      </w:r>
    </w:p>
    <w:p w14:paraId="66F11EEE" w14:textId="77777777" w:rsidR="00F31998" w:rsidRDefault="00F31998" w:rsidP="00F31998">
      <w:pPr>
        <w:pStyle w:val="Rubrik"/>
      </w:pPr>
      <w:r>
        <w:t>[Objekt] Beslut Mindre ändring flygsäkerhet</w:t>
      </w:r>
    </w:p>
    <w:p w14:paraId="4B3C86C6" w14:textId="77777777" w:rsidR="00F31998" w:rsidRDefault="00F31998" w:rsidP="00F31998">
      <w:r>
        <w:t>Beslut om Mindre ändring flygsäkerhet för [System].</w:t>
      </w:r>
    </w:p>
    <w:p w14:paraId="6C0B2C80" w14:textId="77777777" w:rsidR="00F31998" w:rsidRDefault="00F31998" w:rsidP="00F31998">
      <w:pPr>
        <w:pStyle w:val="Citat"/>
        <w:rPr>
          <w:sz w:val="18"/>
          <w:szCs w:val="18"/>
          <w:u w:val="single"/>
        </w:rPr>
      </w:pPr>
      <w:r>
        <w:rPr>
          <w:sz w:val="18"/>
          <w:szCs w:val="18"/>
          <w:u w:val="single"/>
        </w:rPr>
        <w:t>Bilaga 5 till Handlingsregel 3 – Certifiering av luftfartsprodukt och typdesign</w:t>
      </w:r>
    </w:p>
    <w:p w14:paraId="03B70AC9" w14:textId="77777777" w:rsidR="00F31998" w:rsidRDefault="00F31998" w:rsidP="00F31998">
      <w:pPr>
        <w:pStyle w:val="Citat"/>
        <w:rPr>
          <w:sz w:val="18"/>
          <w:szCs w:val="18"/>
        </w:rPr>
      </w:pPr>
      <w:r>
        <w:rPr>
          <w:sz w:val="18"/>
          <w:szCs w:val="18"/>
        </w:rPr>
        <w:t>Detta dokument är en anvisning och en mall (v6) för hur ett beslut om Mindre ändring utformas.</w:t>
      </w:r>
    </w:p>
    <w:p w14:paraId="2025843C" w14:textId="77777777" w:rsidR="00F31998" w:rsidRDefault="00F31998" w:rsidP="00F31998">
      <w:pPr>
        <w:pStyle w:val="Malltext"/>
      </w:pPr>
      <w:r>
        <w:t>Mallen är framtagen för dokumentation av beslut om Mindre ändring gällande flygsäkerhet av aktuellt system. Dokumentet ska ses som ett samlingsdokument för det underlag som är framtaget inför TC Leds beslut.</w:t>
      </w:r>
    </w:p>
    <w:p w14:paraId="5A4EA2A6" w14:textId="77777777" w:rsidR="00F31998" w:rsidRDefault="00F31998" w:rsidP="00F31998">
      <w:pPr>
        <w:pStyle w:val="Citat"/>
        <w:rPr>
          <w:sz w:val="18"/>
          <w:szCs w:val="18"/>
        </w:rPr>
      </w:pPr>
      <w:r>
        <w:rPr>
          <w:sz w:val="18"/>
          <w:szCs w:val="18"/>
        </w:rPr>
        <w:t>I Beslut Mindre ändring flygsäkerhet förtydligas också vem som har designansvar för aktuellt system, FM eller FMV (ett alternativ väljs i texten nedan).</w:t>
      </w:r>
    </w:p>
    <w:p w14:paraId="15C2A4A1" w14:textId="77777777" w:rsidR="00F31998" w:rsidRDefault="00F31998" w:rsidP="00F31998">
      <w:pPr>
        <w:pStyle w:val="Malltext"/>
      </w:pPr>
      <w:r>
        <w:t>För att tydligt markera vikten av detta dokument skall alla tabeller finnas kvar i det färdiga dokumentet. Om något inte behöver fyllas i, skall texten ”Inte tillämpligt” eller N/A vara utskriven på lämplig plats eller i första rutan i resp. tabell. På så sätt åskådliggörs ett aktivt ansvarstagande för varje enskild faktauppgift samt att egen kvalitetskontroll är utförd.</w:t>
      </w:r>
    </w:p>
    <w:p w14:paraId="673284A9" w14:textId="77777777" w:rsidR="00F31998" w:rsidRDefault="00F31998" w:rsidP="00F31998">
      <w:pPr>
        <w:pStyle w:val="Malltext"/>
      </w:pPr>
      <w:r>
        <w:t>Övrigt: En ändring som klassificerats som Mindre ändring fastställs vid FMV enligt gällande delegeringsordning, efter granskning vid OSG (Oberoende systemgranskningsfunktion vid SPL Led). Dokument som inlämnas för granskning ska ha dokumentnummer och versionsnummer, för att säkerställa spårbarhet.</w:t>
      </w:r>
    </w:p>
    <w:p w14:paraId="18182EE0" w14:textId="77777777" w:rsidR="00F31998" w:rsidRDefault="00F31998" w:rsidP="00F31998">
      <w:pPr>
        <w:pStyle w:val="Malltext"/>
      </w:pPr>
      <w:r>
        <w:t>Flygsäkerhetsprocessen inom TC Led ansvarsområde skall ständigt vara föremål för förbättring. Synpunkter, frågor samt kommentarer till detta dokument tas tacksamt emot av CI Adam Narel, FMV, adam.narel@fmv.se, 08-782 52 31.</w:t>
      </w:r>
    </w:p>
    <w:p w14:paraId="72CAF4EE" w14:textId="77777777" w:rsidR="00F31998" w:rsidRDefault="00F31998" w:rsidP="00F31998">
      <w:pPr>
        <w:pStyle w:val="Malltext"/>
        <w:rPr>
          <w:szCs w:val="18"/>
        </w:rPr>
      </w:pPr>
      <w:r>
        <w:rPr>
          <w:szCs w:val="18"/>
        </w:rPr>
        <w:t>VIKTIGT: Instruktioner för ifyllande finns som inramad röd text. Dessa ramar med innehåll, samt ej tillämpbar text inom hakparenteser, stryks vid färdigställande av dokumentet.</w:t>
      </w:r>
    </w:p>
    <w:p w14:paraId="6F233915" w14:textId="77777777" w:rsidR="00F31998" w:rsidRDefault="00F31998" w:rsidP="00F31998">
      <w:pPr>
        <w:pStyle w:val="Rubrik2ejnr"/>
      </w:pPr>
      <w:r>
        <w:t>Referenser</w:t>
      </w:r>
    </w:p>
    <w:p w14:paraId="3551C6C0" w14:textId="77777777" w:rsidR="00F31998" w:rsidRDefault="00F31998" w:rsidP="00F31998">
      <w:pPr>
        <w:pStyle w:val="Citat"/>
        <w:rPr>
          <w:sz w:val="18"/>
        </w:rPr>
      </w:pPr>
      <w:r>
        <w:rPr>
          <w:sz w:val="18"/>
        </w:rPr>
        <w:t>Relevanta dokument listas med benämning och nummer.</w:t>
      </w:r>
    </w:p>
    <w:p w14:paraId="1D4291CA" w14:textId="77777777" w:rsidR="00F31998" w:rsidRDefault="00F31998" w:rsidP="00F31998">
      <w:pPr>
        <w:pStyle w:val="Malltext"/>
      </w:pPr>
      <w:r>
        <w:t>För ”Beslut Mindre ändring flygsäkerhet” avseende civilt godkända luftfartsprodukter krävs en flygsäkerhetsbedömning enligt etablerad metodik (t.ex. Eurocontrol SAM). Denna ska utgöra bilaga.</w:t>
      </w:r>
    </w:p>
    <w:tbl>
      <w:tblPr>
        <w:tblW w:w="0"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04"/>
        <w:gridCol w:w="2806"/>
        <w:gridCol w:w="1305"/>
        <w:gridCol w:w="1085"/>
        <w:gridCol w:w="4302"/>
      </w:tblGrid>
      <w:tr w:rsidR="00F31998" w14:paraId="6A5A94A4" w14:textId="77777777" w:rsidTr="00F31998">
        <w:trPr>
          <w:tblHeader/>
        </w:trPr>
        <w:tc>
          <w:tcPr>
            <w:tcW w:w="604" w:type="dxa"/>
            <w:tcBorders>
              <w:top w:val="single" w:sz="6" w:space="0" w:color="000000"/>
              <w:left w:val="single" w:sz="4" w:space="0" w:color="auto"/>
              <w:bottom w:val="single" w:sz="6" w:space="0" w:color="000000"/>
              <w:right w:val="single" w:sz="4" w:space="0" w:color="auto"/>
            </w:tcBorders>
            <w:shd w:val="clear" w:color="auto" w:fill="BFBFBF" w:themeFill="background1" w:themeFillShade="BF"/>
            <w:hideMark/>
          </w:tcPr>
          <w:p w14:paraId="1DDFA44A" w14:textId="77777777" w:rsidR="00F31998" w:rsidRDefault="00F31998">
            <w:pPr>
              <w:pStyle w:val="Rubrik7"/>
              <w:rPr>
                <w:rFonts w:ascii="Calibri" w:hAnsi="Calibri" w:cs="Calibri"/>
              </w:rPr>
            </w:pPr>
            <w:r>
              <w:rPr>
                <w:rFonts w:ascii="Calibri" w:hAnsi="Calibri" w:cs="Calibri"/>
              </w:rPr>
              <w:t>Ref</w:t>
            </w:r>
          </w:p>
        </w:tc>
        <w:tc>
          <w:tcPr>
            <w:tcW w:w="2806" w:type="dxa"/>
            <w:tcBorders>
              <w:top w:val="single" w:sz="6" w:space="0" w:color="000000"/>
              <w:left w:val="single" w:sz="4" w:space="0" w:color="auto"/>
              <w:bottom w:val="single" w:sz="6" w:space="0" w:color="000000"/>
              <w:right w:val="single" w:sz="4" w:space="0" w:color="auto"/>
            </w:tcBorders>
            <w:shd w:val="clear" w:color="auto" w:fill="BFBFBF" w:themeFill="background1" w:themeFillShade="BF"/>
            <w:hideMark/>
          </w:tcPr>
          <w:p w14:paraId="27AE5D50" w14:textId="77777777" w:rsidR="00F31998" w:rsidRDefault="00F31998">
            <w:pPr>
              <w:pStyle w:val="Rubrik7"/>
              <w:rPr>
                <w:rFonts w:ascii="Calibri" w:hAnsi="Calibri" w:cs="Calibri"/>
              </w:rPr>
            </w:pPr>
            <w:r>
              <w:rPr>
                <w:rFonts w:ascii="Calibri" w:hAnsi="Calibri" w:cs="Calibri"/>
              </w:rPr>
              <w:t>Dokument</w:t>
            </w:r>
          </w:p>
        </w:tc>
        <w:tc>
          <w:tcPr>
            <w:tcW w:w="1305" w:type="dxa"/>
            <w:tcBorders>
              <w:top w:val="single" w:sz="6" w:space="0" w:color="000000"/>
              <w:left w:val="single" w:sz="4" w:space="0" w:color="auto"/>
              <w:bottom w:val="single" w:sz="6" w:space="0" w:color="000000"/>
              <w:right w:val="single" w:sz="4" w:space="0" w:color="auto"/>
            </w:tcBorders>
            <w:shd w:val="clear" w:color="auto" w:fill="BFBFBF" w:themeFill="background1" w:themeFillShade="BF"/>
            <w:hideMark/>
          </w:tcPr>
          <w:p w14:paraId="673E82E7" w14:textId="77777777" w:rsidR="00F31998" w:rsidRDefault="00F31998">
            <w:pPr>
              <w:pStyle w:val="Rubrik7"/>
              <w:rPr>
                <w:rFonts w:ascii="Calibri" w:hAnsi="Calibri" w:cs="Calibri"/>
              </w:rPr>
            </w:pPr>
            <w:r>
              <w:rPr>
                <w:rFonts w:ascii="Calibri" w:hAnsi="Calibri" w:cs="Calibri"/>
              </w:rPr>
              <w:t>Nummer</w:t>
            </w:r>
          </w:p>
        </w:tc>
        <w:tc>
          <w:tcPr>
            <w:tcW w:w="1085" w:type="dxa"/>
            <w:tcBorders>
              <w:top w:val="single" w:sz="6" w:space="0" w:color="000000"/>
              <w:left w:val="single" w:sz="4" w:space="0" w:color="auto"/>
              <w:bottom w:val="single" w:sz="6" w:space="0" w:color="000000"/>
              <w:right w:val="single" w:sz="4" w:space="0" w:color="auto"/>
            </w:tcBorders>
            <w:shd w:val="clear" w:color="auto" w:fill="BFBFBF" w:themeFill="background1" w:themeFillShade="BF"/>
            <w:hideMark/>
          </w:tcPr>
          <w:p w14:paraId="6430C4A3" w14:textId="77777777" w:rsidR="00F31998" w:rsidRDefault="00F31998">
            <w:pPr>
              <w:pStyle w:val="Rubrik7"/>
              <w:rPr>
                <w:rFonts w:ascii="Calibri" w:hAnsi="Calibri" w:cs="Calibri"/>
              </w:rPr>
            </w:pPr>
            <w:r>
              <w:rPr>
                <w:rFonts w:ascii="Calibri" w:hAnsi="Calibri" w:cs="Calibri"/>
              </w:rPr>
              <w:t>Utgivare</w:t>
            </w:r>
          </w:p>
        </w:tc>
        <w:tc>
          <w:tcPr>
            <w:tcW w:w="4302" w:type="dxa"/>
            <w:tcBorders>
              <w:top w:val="single" w:sz="6" w:space="0" w:color="000000"/>
              <w:left w:val="single" w:sz="4" w:space="0" w:color="auto"/>
              <w:bottom w:val="single" w:sz="6" w:space="0" w:color="000000"/>
              <w:right w:val="single" w:sz="4" w:space="0" w:color="auto"/>
            </w:tcBorders>
            <w:shd w:val="clear" w:color="auto" w:fill="BFBFBF" w:themeFill="background1" w:themeFillShade="BF"/>
            <w:hideMark/>
          </w:tcPr>
          <w:p w14:paraId="3DF4908F" w14:textId="77777777" w:rsidR="00F31998" w:rsidRDefault="00F31998">
            <w:pPr>
              <w:pStyle w:val="Rubrik7"/>
              <w:rPr>
                <w:rFonts w:ascii="Calibri" w:hAnsi="Calibri" w:cs="Calibri"/>
              </w:rPr>
            </w:pPr>
            <w:r>
              <w:rPr>
                <w:rFonts w:ascii="Calibri" w:hAnsi="Calibri" w:cs="Calibri"/>
              </w:rPr>
              <w:t>Anmärkning</w:t>
            </w:r>
          </w:p>
        </w:tc>
      </w:tr>
      <w:tr w:rsidR="00F31998" w14:paraId="4C8A747C" w14:textId="77777777" w:rsidTr="00F31998">
        <w:tc>
          <w:tcPr>
            <w:tcW w:w="604" w:type="dxa"/>
            <w:tcBorders>
              <w:top w:val="single" w:sz="6" w:space="0" w:color="000000"/>
              <w:left w:val="single" w:sz="4" w:space="0" w:color="auto"/>
              <w:bottom w:val="single" w:sz="6" w:space="0" w:color="000000"/>
              <w:right w:val="single" w:sz="4" w:space="0" w:color="auto"/>
            </w:tcBorders>
          </w:tcPr>
          <w:p w14:paraId="3005377D" w14:textId="77777777" w:rsidR="00F31998" w:rsidRDefault="00F31998">
            <w:pPr>
              <w:spacing w:before="60" w:after="60"/>
              <w:rPr>
                <w:sz w:val="20"/>
                <w:szCs w:val="20"/>
              </w:rPr>
            </w:pPr>
          </w:p>
        </w:tc>
        <w:tc>
          <w:tcPr>
            <w:tcW w:w="2806" w:type="dxa"/>
            <w:tcBorders>
              <w:top w:val="single" w:sz="6" w:space="0" w:color="000000"/>
              <w:left w:val="single" w:sz="4" w:space="0" w:color="auto"/>
              <w:bottom w:val="single" w:sz="6" w:space="0" w:color="000000"/>
              <w:right w:val="single" w:sz="4" w:space="0" w:color="auto"/>
            </w:tcBorders>
          </w:tcPr>
          <w:p w14:paraId="532E7D11" w14:textId="77777777" w:rsidR="00F31998" w:rsidRDefault="00F31998">
            <w:pPr>
              <w:spacing w:before="60" w:after="60"/>
              <w:rPr>
                <w:sz w:val="20"/>
                <w:szCs w:val="20"/>
              </w:rPr>
            </w:pPr>
          </w:p>
        </w:tc>
        <w:tc>
          <w:tcPr>
            <w:tcW w:w="1305" w:type="dxa"/>
            <w:tcBorders>
              <w:top w:val="single" w:sz="6" w:space="0" w:color="000000"/>
              <w:left w:val="single" w:sz="4" w:space="0" w:color="auto"/>
              <w:bottom w:val="single" w:sz="6" w:space="0" w:color="000000"/>
              <w:right w:val="single" w:sz="4" w:space="0" w:color="auto"/>
            </w:tcBorders>
          </w:tcPr>
          <w:p w14:paraId="3980DA08" w14:textId="77777777" w:rsidR="00F31998" w:rsidRDefault="00F31998">
            <w:pPr>
              <w:spacing w:before="60" w:after="60"/>
              <w:rPr>
                <w:sz w:val="20"/>
                <w:szCs w:val="20"/>
                <w:highlight w:val="yellow"/>
              </w:rPr>
            </w:pPr>
          </w:p>
        </w:tc>
        <w:tc>
          <w:tcPr>
            <w:tcW w:w="1085" w:type="dxa"/>
            <w:tcBorders>
              <w:top w:val="single" w:sz="6" w:space="0" w:color="000000"/>
              <w:left w:val="single" w:sz="4" w:space="0" w:color="auto"/>
              <w:bottom w:val="single" w:sz="6" w:space="0" w:color="000000"/>
              <w:right w:val="single" w:sz="4" w:space="0" w:color="auto"/>
            </w:tcBorders>
          </w:tcPr>
          <w:p w14:paraId="1F392B1E" w14:textId="77777777" w:rsidR="00F31998" w:rsidRDefault="00F31998">
            <w:pPr>
              <w:spacing w:before="60" w:after="60"/>
              <w:rPr>
                <w:sz w:val="20"/>
                <w:szCs w:val="20"/>
              </w:rPr>
            </w:pPr>
          </w:p>
        </w:tc>
        <w:tc>
          <w:tcPr>
            <w:tcW w:w="4302" w:type="dxa"/>
            <w:tcBorders>
              <w:top w:val="single" w:sz="6" w:space="0" w:color="000000"/>
              <w:left w:val="single" w:sz="4" w:space="0" w:color="auto"/>
              <w:bottom w:val="single" w:sz="6" w:space="0" w:color="000000"/>
              <w:right w:val="single" w:sz="4" w:space="0" w:color="auto"/>
            </w:tcBorders>
          </w:tcPr>
          <w:p w14:paraId="6F37D8F0" w14:textId="77777777" w:rsidR="00F31998" w:rsidRDefault="00F31998">
            <w:pPr>
              <w:spacing w:before="60" w:after="60"/>
              <w:rPr>
                <w:sz w:val="20"/>
                <w:szCs w:val="20"/>
              </w:rPr>
            </w:pPr>
          </w:p>
        </w:tc>
      </w:tr>
      <w:tr w:rsidR="00F31998" w14:paraId="1D9580B8" w14:textId="77777777" w:rsidTr="00F31998">
        <w:tc>
          <w:tcPr>
            <w:tcW w:w="604" w:type="dxa"/>
            <w:tcBorders>
              <w:top w:val="single" w:sz="6" w:space="0" w:color="000000"/>
              <w:left w:val="single" w:sz="4" w:space="0" w:color="auto"/>
              <w:bottom w:val="single" w:sz="6" w:space="0" w:color="000000"/>
              <w:right w:val="single" w:sz="4" w:space="0" w:color="auto"/>
            </w:tcBorders>
          </w:tcPr>
          <w:p w14:paraId="76A39847" w14:textId="77777777" w:rsidR="00F31998" w:rsidRDefault="00F31998">
            <w:pPr>
              <w:spacing w:before="60" w:after="60"/>
              <w:rPr>
                <w:sz w:val="20"/>
                <w:szCs w:val="20"/>
              </w:rPr>
            </w:pPr>
          </w:p>
        </w:tc>
        <w:tc>
          <w:tcPr>
            <w:tcW w:w="2806" w:type="dxa"/>
            <w:tcBorders>
              <w:top w:val="single" w:sz="6" w:space="0" w:color="000000"/>
              <w:left w:val="single" w:sz="4" w:space="0" w:color="auto"/>
              <w:bottom w:val="single" w:sz="6" w:space="0" w:color="000000"/>
              <w:right w:val="single" w:sz="4" w:space="0" w:color="auto"/>
            </w:tcBorders>
          </w:tcPr>
          <w:p w14:paraId="7D15D6D2" w14:textId="77777777" w:rsidR="00F31998" w:rsidRDefault="00F31998">
            <w:pPr>
              <w:spacing w:before="60" w:after="60"/>
              <w:rPr>
                <w:sz w:val="20"/>
                <w:szCs w:val="20"/>
              </w:rPr>
            </w:pPr>
          </w:p>
        </w:tc>
        <w:tc>
          <w:tcPr>
            <w:tcW w:w="1305" w:type="dxa"/>
            <w:tcBorders>
              <w:top w:val="single" w:sz="6" w:space="0" w:color="000000"/>
              <w:left w:val="single" w:sz="4" w:space="0" w:color="auto"/>
              <w:bottom w:val="single" w:sz="6" w:space="0" w:color="000000"/>
              <w:right w:val="single" w:sz="4" w:space="0" w:color="auto"/>
            </w:tcBorders>
          </w:tcPr>
          <w:p w14:paraId="49DF4062" w14:textId="77777777" w:rsidR="00F31998" w:rsidRDefault="00F31998">
            <w:pPr>
              <w:spacing w:before="60" w:after="60"/>
              <w:rPr>
                <w:sz w:val="20"/>
                <w:szCs w:val="20"/>
                <w:highlight w:val="yellow"/>
              </w:rPr>
            </w:pPr>
          </w:p>
        </w:tc>
        <w:tc>
          <w:tcPr>
            <w:tcW w:w="1085" w:type="dxa"/>
            <w:tcBorders>
              <w:top w:val="single" w:sz="6" w:space="0" w:color="000000"/>
              <w:left w:val="single" w:sz="4" w:space="0" w:color="auto"/>
              <w:bottom w:val="single" w:sz="6" w:space="0" w:color="000000"/>
              <w:right w:val="single" w:sz="4" w:space="0" w:color="auto"/>
            </w:tcBorders>
          </w:tcPr>
          <w:p w14:paraId="14B5C074" w14:textId="77777777" w:rsidR="00F31998" w:rsidRDefault="00F31998">
            <w:pPr>
              <w:spacing w:before="60" w:after="60"/>
              <w:rPr>
                <w:sz w:val="20"/>
                <w:szCs w:val="20"/>
              </w:rPr>
            </w:pPr>
          </w:p>
        </w:tc>
        <w:tc>
          <w:tcPr>
            <w:tcW w:w="4302" w:type="dxa"/>
            <w:tcBorders>
              <w:top w:val="single" w:sz="6" w:space="0" w:color="000000"/>
              <w:left w:val="single" w:sz="4" w:space="0" w:color="auto"/>
              <w:bottom w:val="single" w:sz="6" w:space="0" w:color="000000"/>
              <w:right w:val="single" w:sz="4" w:space="0" w:color="auto"/>
            </w:tcBorders>
          </w:tcPr>
          <w:p w14:paraId="1BA4D53F" w14:textId="77777777" w:rsidR="00F31998" w:rsidRDefault="00F31998">
            <w:pPr>
              <w:spacing w:before="60" w:after="60"/>
              <w:rPr>
                <w:sz w:val="20"/>
                <w:szCs w:val="20"/>
              </w:rPr>
            </w:pPr>
          </w:p>
        </w:tc>
      </w:tr>
    </w:tbl>
    <w:p w14:paraId="0B77DA7B" w14:textId="77777777" w:rsidR="00F31998" w:rsidRDefault="00F31998" w:rsidP="00F31998">
      <w:pPr>
        <w:rPr>
          <w:lang w:eastAsia="en-US"/>
        </w:rPr>
      </w:pPr>
    </w:p>
    <w:p w14:paraId="100546AD" w14:textId="77777777" w:rsidR="00F31998" w:rsidRDefault="00F31998" w:rsidP="00F31998">
      <w:pPr>
        <w:pStyle w:val="Rubrik1"/>
        <w:numPr>
          <w:ilvl w:val="0"/>
          <w:numId w:val="48"/>
        </w:numPr>
      </w:pPr>
      <w:r>
        <w:lastRenderedPageBreak/>
        <w:t>Bakgrund</w:t>
      </w:r>
    </w:p>
    <w:p w14:paraId="357511D9" w14:textId="77777777" w:rsidR="00F31998" w:rsidRDefault="00F31998" w:rsidP="00F31998">
      <w:r>
        <w:t>Detta dokument är framtaget för dokumentation av Beslut Mindre ändring flygsäkerhet. Genom detta beslut deklareras TC Led bedömning rörande Mindre ändring av ett tidigare deklarerat system.</w:t>
      </w:r>
    </w:p>
    <w:p w14:paraId="673A71BE" w14:textId="77777777" w:rsidR="00F31998" w:rsidRDefault="00F31998" w:rsidP="00F31998">
      <w:pPr>
        <w:pStyle w:val="section1"/>
        <w:spacing w:after="120" w:line="240" w:lineRule="auto"/>
      </w:pPr>
      <w:r>
        <w:t>[Försvarsmakten har designansvar för detta system. Dokumentet är avsett som underlag för Försvarsmaktens beslut om ändring i aktuellt system.]</w:t>
      </w:r>
    </w:p>
    <w:p w14:paraId="482A83E7" w14:textId="77777777" w:rsidR="00F31998" w:rsidRDefault="00F31998" w:rsidP="00F31998">
      <w:pPr>
        <w:pStyle w:val="section1"/>
        <w:spacing w:after="120" w:line="240" w:lineRule="auto"/>
      </w:pPr>
      <w:r>
        <w:t>[FMV har befogenhet att besluta om ändring av konfigurationen för detta system genom att Försvarsmakten har beställt relevant vidmakthållandeverksamhet från FMV.]</w:t>
      </w:r>
    </w:p>
    <w:p w14:paraId="221314C1" w14:textId="77777777" w:rsidR="00F31998" w:rsidRDefault="00F31998" w:rsidP="00F31998">
      <w:pPr>
        <w:pStyle w:val="section1"/>
        <w:spacing w:after="120" w:line="240" w:lineRule="auto"/>
      </w:pPr>
      <w:r>
        <w:t>[FMV har designansvar för detta system eftersom det inte är överlämnat till Försvarsmakten.]</w:t>
      </w:r>
    </w:p>
    <w:p w14:paraId="510FEFCD" w14:textId="77777777" w:rsidR="00F31998" w:rsidRDefault="00F31998" w:rsidP="00F31998">
      <w:r>
        <w:t>Alla tabeller från mallen är kvar i det färdiga dokumentet. I de fall en tabellrubrik inte är tillämplig på aktuellt system, är texten ”Inte tillämpligt” eller ”N/A” utskrivet i respektive tabell. På så sätt åskådliggörs att varje enskild faktauppgift är bedömd samt att egen kvalitetskontroll är utförd.</w:t>
      </w:r>
    </w:p>
    <w:p w14:paraId="6B6F7472" w14:textId="77777777" w:rsidR="00F31998" w:rsidRDefault="00F31998" w:rsidP="00F31998">
      <w:r>
        <w:t>Ändringen avser en [civilt godkänd luftfartsprodukt] [militärt godkänd luftfartsprodukt].</w:t>
      </w:r>
    </w:p>
    <w:p w14:paraId="2DD3259D" w14:textId="77777777" w:rsidR="00F31998" w:rsidRDefault="00F31998" w:rsidP="00F31998">
      <w:pPr>
        <w:pStyle w:val="Malltext"/>
        <w:keepNext/>
        <w:spacing w:after="60"/>
        <w:rPr>
          <w:i/>
        </w:rPr>
      </w:pPr>
      <w:r>
        <w:rPr>
          <w:i/>
        </w:rPr>
        <w:t>Militärt godkända luftfartsprodukter</w:t>
      </w:r>
    </w:p>
    <w:p w14:paraId="1856B69A" w14:textId="77777777" w:rsidR="00F31998" w:rsidRDefault="00F31998" w:rsidP="00F31998">
      <w:pPr>
        <w:pStyle w:val="Malltext"/>
      </w:pPr>
      <w:r>
        <w:t>Ändringar av materielsystemunderlag för militärt godkända luftfartsprodukter och militära typunderlag klassificeras som mindre respektive större. Som "mindre ändring" räknas ändring som inte har någon väsentlig betydelse för egenskaperna hos ett materielsystem eller en flygsäkerhetspåverkande produkt, som inte påverkar luftvärdigheten hos luftfartsprodukten eller inte kan påverka flygsäkerhetsnivån (mer än försumbart). Alla andra ändringar är "större ändringar". Samtliga ändringar (större och mindre) måste godkännas, och vara tillräckligt identifierade. ”Mindre ändring” får godkännas av FMV för de fall FMV innehar designansvar eller befogenhet genom beställning från FM.</w:t>
      </w:r>
    </w:p>
    <w:p w14:paraId="51A7FF1F" w14:textId="77777777" w:rsidR="00F31998" w:rsidRDefault="00F31998" w:rsidP="00F31998">
      <w:pPr>
        <w:pStyle w:val="Malltext"/>
        <w:keepNext/>
        <w:spacing w:after="60"/>
        <w:rPr>
          <w:i/>
        </w:rPr>
      </w:pPr>
      <w:r>
        <w:rPr>
          <w:i/>
        </w:rPr>
        <w:t>Civilt godkända luftfartsprodukter</w:t>
      </w:r>
    </w:p>
    <w:p w14:paraId="34F3258C" w14:textId="77777777" w:rsidR="00F31998" w:rsidRDefault="00F31998" w:rsidP="00F31998">
      <w:pPr>
        <w:pStyle w:val="Malltext"/>
      </w:pPr>
      <w:r>
        <w:t>Planerade säkerhetsrelaterade ändringar i civilt godkända luftfartsprodukter för flygtrafikledningstjänst (ATS) och CNS-tjänster ska anmälas till Transportstyrelsen av aktuell tjänsteleverantör. Se aktuella TSFS för respektive område.</w:t>
      </w:r>
    </w:p>
    <w:p w14:paraId="6EF44B2A" w14:textId="77777777" w:rsidR="00F31998" w:rsidRDefault="00F31998" w:rsidP="00F31998">
      <w:pPr>
        <w:pStyle w:val="Malltext"/>
      </w:pPr>
      <w:r>
        <w:t>Om planerade ändringar klassificerats med allvarlighetsgrad 5 enligt EU:s och Eurocontrols regelverk på flygsäkerhetsområdet (se bl.a. ESARR 4), ”Ingen omedelbar konsekvens för säkerheten”, hanteras relevant tekniskt underlag enligt processen för ”Mindre ändring”. Sådan ändring redovisas i detta dokument.Information om mindre ändring avseende civilt godkända luftfartsprodukter sänds till FM (för ev. vidare befordran till annan ansvarig operatör).</w:t>
      </w:r>
    </w:p>
    <w:p w14:paraId="2CF48C43" w14:textId="77777777" w:rsidR="00F31998" w:rsidRDefault="00F31998" w:rsidP="00F31998">
      <w:pPr>
        <w:keepNext/>
        <w:numPr>
          <w:ilvl w:val="0"/>
          <w:numId w:val="48"/>
        </w:numPr>
        <w:spacing w:before="360" w:after="60"/>
        <w:outlineLvl w:val="0"/>
        <w:rPr>
          <w:rFonts w:ascii="Arial" w:hAnsi="Arial" w:cs="Arial"/>
          <w:b/>
          <w:bCs/>
          <w:kern w:val="32"/>
          <w:sz w:val="28"/>
          <w:szCs w:val="32"/>
        </w:rPr>
      </w:pPr>
      <w:r>
        <w:rPr>
          <w:rFonts w:ascii="Arial" w:hAnsi="Arial" w:cs="Arial"/>
          <w:b/>
          <w:bCs/>
          <w:kern w:val="32"/>
          <w:sz w:val="28"/>
          <w:szCs w:val="32"/>
        </w:rPr>
        <w:t>Systemidentifiering</w:t>
      </w:r>
    </w:p>
    <w:p w14:paraId="3CB59F83" w14:textId="77777777" w:rsidR="00F31998" w:rsidRDefault="00F31998" w:rsidP="00F31998">
      <w:pPr>
        <w:pStyle w:val="Rubrik2"/>
        <w:keepLines/>
        <w:numPr>
          <w:ilvl w:val="1"/>
          <w:numId w:val="48"/>
        </w:numPr>
        <w:ind w:left="576" w:hanging="576"/>
      </w:pPr>
      <w:r>
        <w:t>Benämning och modellbeteckning</w:t>
      </w:r>
    </w:p>
    <w:p w14:paraId="1EB52EC5" w14:textId="77777777" w:rsidR="00F31998" w:rsidRDefault="00F31998" w:rsidP="00F31998">
      <w:pPr>
        <w:pStyle w:val="Rubrik3"/>
        <w:numPr>
          <w:ilvl w:val="2"/>
          <w:numId w:val="48"/>
        </w:numPr>
        <w:ind w:left="851" w:hanging="851"/>
      </w:pPr>
      <w:r>
        <w:t>Aktuell version</w:t>
      </w:r>
    </w:p>
    <w:p w14:paraId="27D00EAA" w14:textId="77777777" w:rsidR="00F31998" w:rsidRDefault="00F31998" w:rsidP="00F31998">
      <w:pPr>
        <w:keepNext/>
      </w:pPr>
      <w:r>
        <w:t>Identifiering av den ändrade version för vilken detta beslut gäller.</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48"/>
        <w:gridCol w:w="6874"/>
      </w:tblGrid>
      <w:tr w:rsidR="00F31998" w14:paraId="09DAB476" w14:textId="77777777" w:rsidTr="00F31998">
        <w:trPr>
          <w:cantSplit/>
        </w:trPr>
        <w:tc>
          <w:tcPr>
            <w:tcW w:w="244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hideMark/>
          </w:tcPr>
          <w:p w14:paraId="73CF5417" w14:textId="77777777" w:rsidR="00F31998" w:rsidRDefault="00F31998">
            <w:pPr>
              <w:pStyle w:val="Rubrik7"/>
              <w:rPr>
                <w:rFonts w:ascii="Calibri" w:hAnsi="Calibri" w:cs="Calibri"/>
              </w:rPr>
            </w:pPr>
            <w:r>
              <w:rPr>
                <w:rFonts w:ascii="Calibri" w:hAnsi="Calibri" w:cs="Calibri"/>
              </w:rPr>
              <w:t>Systembenämning</w:t>
            </w:r>
          </w:p>
        </w:tc>
        <w:tc>
          <w:tcPr>
            <w:tcW w:w="6874" w:type="dxa"/>
            <w:tcBorders>
              <w:top w:val="single" w:sz="2" w:space="0" w:color="auto"/>
              <w:left w:val="single" w:sz="2" w:space="0" w:color="auto"/>
              <w:bottom w:val="single" w:sz="2" w:space="0" w:color="auto"/>
              <w:right w:val="single" w:sz="2" w:space="0" w:color="auto"/>
            </w:tcBorders>
            <w:vAlign w:val="center"/>
          </w:tcPr>
          <w:p w14:paraId="73D9E95E" w14:textId="77777777" w:rsidR="00F31998" w:rsidRDefault="00F31998">
            <w:pPr>
              <w:pStyle w:val="Tabellformat"/>
            </w:pPr>
          </w:p>
        </w:tc>
      </w:tr>
      <w:tr w:rsidR="00F31998" w14:paraId="4BD8CB98" w14:textId="77777777" w:rsidTr="00F31998">
        <w:trPr>
          <w:cantSplit/>
        </w:trPr>
        <w:tc>
          <w:tcPr>
            <w:tcW w:w="244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hideMark/>
          </w:tcPr>
          <w:p w14:paraId="2649C958" w14:textId="77777777" w:rsidR="00F31998" w:rsidRDefault="00F31998">
            <w:pPr>
              <w:pStyle w:val="Rubrik7"/>
              <w:keepNext w:val="0"/>
              <w:rPr>
                <w:rFonts w:ascii="Calibri" w:hAnsi="Calibri" w:cs="Calibri"/>
              </w:rPr>
            </w:pPr>
            <w:r>
              <w:rPr>
                <w:rFonts w:ascii="Calibri" w:hAnsi="Calibri" w:cs="Calibri"/>
              </w:rPr>
              <w:t>Modellbeteckning</w:t>
            </w:r>
          </w:p>
        </w:tc>
        <w:tc>
          <w:tcPr>
            <w:tcW w:w="6874" w:type="dxa"/>
            <w:tcBorders>
              <w:top w:val="single" w:sz="2" w:space="0" w:color="auto"/>
              <w:left w:val="single" w:sz="2" w:space="0" w:color="auto"/>
              <w:bottom w:val="single" w:sz="2" w:space="0" w:color="auto"/>
              <w:right w:val="single" w:sz="2" w:space="0" w:color="auto"/>
            </w:tcBorders>
            <w:vAlign w:val="center"/>
          </w:tcPr>
          <w:p w14:paraId="77BDEA77" w14:textId="77777777" w:rsidR="00F31998" w:rsidRDefault="00F31998">
            <w:pPr>
              <w:pStyle w:val="Tabellformat"/>
              <w:keepNext w:val="0"/>
            </w:pPr>
          </w:p>
        </w:tc>
      </w:tr>
      <w:tr w:rsidR="00F31998" w14:paraId="6362129F" w14:textId="77777777" w:rsidTr="00F31998">
        <w:trPr>
          <w:cantSplit/>
        </w:trPr>
        <w:tc>
          <w:tcPr>
            <w:tcW w:w="244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hideMark/>
          </w:tcPr>
          <w:p w14:paraId="57076381" w14:textId="77777777" w:rsidR="00F31998" w:rsidRDefault="00F31998">
            <w:pPr>
              <w:pStyle w:val="Rubrik7"/>
              <w:keepNext w:val="0"/>
              <w:rPr>
                <w:rFonts w:ascii="Calibri" w:hAnsi="Calibri" w:cs="Calibri"/>
              </w:rPr>
            </w:pPr>
            <w:r>
              <w:rPr>
                <w:rFonts w:ascii="Calibri" w:hAnsi="Calibri" w:cs="Calibri"/>
              </w:rPr>
              <w:t>Typnummer</w:t>
            </w:r>
          </w:p>
        </w:tc>
        <w:tc>
          <w:tcPr>
            <w:tcW w:w="6874" w:type="dxa"/>
            <w:tcBorders>
              <w:top w:val="single" w:sz="2" w:space="0" w:color="auto"/>
              <w:left w:val="single" w:sz="2" w:space="0" w:color="auto"/>
              <w:bottom w:val="single" w:sz="2" w:space="0" w:color="auto"/>
              <w:right w:val="single" w:sz="2" w:space="0" w:color="auto"/>
            </w:tcBorders>
            <w:vAlign w:val="center"/>
          </w:tcPr>
          <w:p w14:paraId="51812B2C" w14:textId="77777777" w:rsidR="00F31998" w:rsidRDefault="00F31998">
            <w:pPr>
              <w:pStyle w:val="Tabellformat"/>
              <w:keepNext w:val="0"/>
            </w:pPr>
          </w:p>
        </w:tc>
      </w:tr>
      <w:tr w:rsidR="00F31998" w14:paraId="754CEC96" w14:textId="77777777" w:rsidTr="00F31998">
        <w:trPr>
          <w:cantSplit/>
        </w:trPr>
        <w:tc>
          <w:tcPr>
            <w:tcW w:w="244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hideMark/>
          </w:tcPr>
          <w:p w14:paraId="44713D38" w14:textId="77777777" w:rsidR="00F31998" w:rsidRDefault="00F31998">
            <w:pPr>
              <w:pStyle w:val="Rubrik7"/>
              <w:keepNext w:val="0"/>
              <w:rPr>
                <w:rFonts w:ascii="Calibri" w:hAnsi="Calibri" w:cs="Calibri"/>
              </w:rPr>
            </w:pPr>
            <w:r>
              <w:rPr>
                <w:rFonts w:ascii="Calibri" w:hAnsi="Calibri" w:cs="Calibri"/>
              </w:rPr>
              <w:t>Förrådsbeteckning</w:t>
            </w:r>
          </w:p>
        </w:tc>
        <w:tc>
          <w:tcPr>
            <w:tcW w:w="6874" w:type="dxa"/>
            <w:tcBorders>
              <w:top w:val="single" w:sz="2" w:space="0" w:color="auto"/>
              <w:left w:val="single" w:sz="2" w:space="0" w:color="auto"/>
              <w:bottom w:val="single" w:sz="2" w:space="0" w:color="auto"/>
              <w:right w:val="single" w:sz="2" w:space="0" w:color="auto"/>
            </w:tcBorders>
            <w:vAlign w:val="center"/>
          </w:tcPr>
          <w:p w14:paraId="474676EB" w14:textId="77777777" w:rsidR="00F31998" w:rsidRDefault="00F31998">
            <w:pPr>
              <w:pStyle w:val="Tabellformat"/>
              <w:keepNext w:val="0"/>
            </w:pPr>
          </w:p>
        </w:tc>
      </w:tr>
      <w:tr w:rsidR="00F31998" w14:paraId="79A6006D" w14:textId="77777777" w:rsidTr="00F31998">
        <w:trPr>
          <w:cantSplit/>
        </w:trPr>
        <w:tc>
          <w:tcPr>
            <w:tcW w:w="244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hideMark/>
          </w:tcPr>
          <w:p w14:paraId="231D20D1" w14:textId="77777777" w:rsidR="00F31998" w:rsidRDefault="00F31998">
            <w:pPr>
              <w:pStyle w:val="Rubrik7"/>
              <w:keepNext w:val="0"/>
              <w:rPr>
                <w:rFonts w:ascii="Calibri" w:hAnsi="Calibri" w:cs="Calibri"/>
              </w:rPr>
            </w:pPr>
            <w:r>
              <w:rPr>
                <w:rFonts w:ascii="Calibri" w:hAnsi="Calibri" w:cs="Calibri"/>
              </w:rPr>
              <w:t>Förrådsbenämning</w:t>
            </w:r>
          </w:p>
        </w:tc>
        <w:tc>
          <w:tcPr>
            <w:tcW w:w="6874" w:type="dxa"/>
            <w:tcBorders>
              <w:top w:val="single" w:sz="2" w:space="0" w:color="auto"/>
              <w:left w:val="single" w:sz="2" w:space="0" w:color="auto"/>
              <w:bottom w:val="single" w:sz="2" w:space="0" w:color="auto"/>
              <w:right w:val="single" w:sz="2" w:space="0" w:color="auto"/>
            </w:tcBorders>
            <w:vAlign w:val="center"/>
          </w:tcPr>
          <w:p w14:paraId="2F80C22D" w14:textId="77777777" w:rsidR="00F31998" w:rsidRDefault="00F31998">
            <w:pPr>
              <w:pStyle w:val="Tabellformat"/>
              <w:keepNext w:val="0"/>
            </w:pPr>
          </w:p>
        </w:tc>
      </w:tr>
      <w:tr w:rsidR="00F31998" w14:paraId="248DB66E" w14:textId="77777777" w:rsidTr="00F31998">
        <w:trPr>
          <w:cantSplit/>
        </w:trPr>
        <w:tc>
          <w:tcPr>
            <w:tcW w:w="244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hideMark/>
          </w:tcPr>
          <w:p w14:paraId="706B4BC2" w14:textId="77777777" w:rsidR="00F31998" w:rsidRDefault="00F31998">
            <w:pPr>
              <w:pStyle w:val="Rubrik7"/>
              <w:keepNext w:val="0"/>
              <w:rPr>
                <w:rFonts w:ascii="Calibri" w:hAnsi="Calibri" w:cs="Calibri"/>
              </w:rPr>
            </w:pPr>
            <w:r>
              <w:rPr>
                <w:rFonts w:ascii="Calibri" w:hAnsi="Calibri" w:cs="Calibri"/>
              </w:rPr>
              <w:t>[Adress/plats]</w:t>
            </w:r>
          </w:p>
        </w:tc>
        <w:tc>
          <w:tcPr>
            <w:tcW w:w="6874" w:type="dxa"/>
            <w:tcBorders>
              <w:top w:val="single" w:sz="2" w:space="0" w:color="auto"/>
              <w:left w:val="single" w:sz="2" w:space="0" w:color="auto"/>
              <w:bottom w:val="single" w:sz="2" w:space="0" w:color="auto"/>
              <w:right w:val="single" w:sz="2" w:space="0" w:color="auto"/>
            </w:tcBorders>
            <w:vAlign w:val="center"/>
          </w:tcPr>
          <w:p w14:paraId="5F463C8C" w14:textId="77777777" w:rsidR="00F31998" w:rsidRDefault="00F31998">
            <w:pPr>
              <w:pStyle w:val="Tabellformat"/>
              <w:keepNext w:val="0"/>
            </w:pPr>
          </w:p>
        </w:tc>
      </w:tr>
    </w:tbl>
    <w:p w14:paraId="6B9C5F31" w14:textId="77777777" w:rsidR="00F31998" w:rsidRDefault="00F31998" w:rsidP="00F31998">
      <w:r>
        <w:t>[Ev. förtydligande text om benämning/systembeteckning.]</w:t>
      </w:r>
    </w:p>
    <w:p w14:paraId="68FCD4B5" w14:textId="77777777" w:rsidR="00F31998" w:rsidRDefault="00F31998" w:rsidP="00F31998">
      <w:pPr>
        <w:pStyle w:val="Rubrik3"/>
        <w:numPr>
          <w:ilvl w:val="2"/>
          <w:numId w:val="48"/>
        </w:numPr>
        <w:ind w:left="851" w:hanging="851"/>
      </w:pPr>
      <w:r>
        <w:t>Tidigare godkänd version</w:t>
      </w:r>
    </w:p>
    <w:p w14:paraId="467911F9" w14:textId="77777777" w:rsidR="00F31998" w:rsidRDefault="00F31998" w:rsidP="00F31998">
      <w:pPr>
        <w:keepNext/>
      </w:pPr>
      <w:r>
        <w:t>Identifiering av version innan ändring.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48"/>
        <w:gridCol w:w="6874"/>
      </w:tblGrid>
      <w:tr w:rsidR="00F31998" w14:paraId="620626B8" w14:textId="77777777" w:rsidTr="00F31998">
        <w:trPr>
          <w:cantSplit/>
        </w:trPr>
        <w:tc>
          <w:tcPr>
            <w:tcW w:w="2448" w:type="dxa"/>
            <w:tcBorders>
              <w:top w:val="single" w:sz="2" w:space="0" w:color="auto"/>
              <w:left w:val="single" w:sz="2" w:space="0" w:color="auto"/>
              <w:bottom w:val="single" w:sz="2" w:space="0" w:color="auto"/>
              <w:right w:val="single" w:sz="2" w:space="0" w:color="auto"/>
            </w:tcBorders>
            <w:shd w:val="clear" w:color="auto" w:fill="D0CECE" w:themeFill="background2" w:themeFillShade="E6"/>
            <w:hideMark/>
          </w:tcPr>
          <w:p w14:paraId="2DB35EB7" w14:textId="77777777" w:rsidR="00F31998" w:rsidRDefault="00F31998">
            <w:pPr>
              <w:pStyle w:val="Rubrik7"/>
              <w:rPr>
                <w:rFonts w:ascii="Calibri" w:hAnsi="Calibri" w:cs="Calibri"/>
              </w:rPr>
            </w:pPr>
            <w:r>
              <w:rPr>
                <w:rFonts w:ascii="Calibri" w:hAnsi="Calibri" w:cs="Calibri"/>
              </w:rPr>
              <w:t>Systembenämning</w:t>
            </w:r>
          </w:p>
        </w:tc>
        <w:tc>
          <w:tcPr>
            <w:tcW w:w="6874" w:type="dxa"/>
            <w:tcBorders>
              <w:top w:val="single" w:sz="2" w:space="0" w:color="auto"/>
              <w:left w:val="single" w:sz="2" w:space="0" w:color="auto"/>
              <w:bottom w:val="single" w:sz="2" w:space="0" w:color="auto"/>
              <w:right w:val="single" w:sz="2" w:space="0" w:color="auto"/>
            </w:tcBorders>
          </w:tcPr>
          <w:p w14:paraId="5545637A" w14:textId="77777777" w:rsidR="00F31998" w:rsidRDefault="00F31998">
            <w:pPr>
              <w:pStyle w:val="Tabellformat"/>
            </w:pPr>
          </w:p>
        </w:tc>
      </w:tr>
      <w:tr w:rsidR="00F31998" w14:paraId="01B3761B" w14:textId="77777777" w:rsidTr="00F31998">
        <w:trPr>
          <w:cantSplit/>
        </w:trPr>
        <w:tc>
          <w:tcPr>
            <w:tcW w:w="2448" w:type="dxa"/>
            <w:tcBorders>
              <w:top w:val="single" w:sz="2" w:space="0" w:color="auto"/>
              <w:left w:val="single" w:sz="2" w:space="0" w:color="auto"/>
              <w:bottom w:val="single" w:sz="2" w:space="0" w:color="auto"/>
              <w:right w:val="single" w:sz="2" w:space="0" w:color="auto"/>
            </w:tcBorders>
            <w:shd w:val="clear" w:color="auto" w:fill="D0CECE" w:themeFill="background2" w:themeFillShade="E6"/>
            <w:hideMark/>
          </w:tcPr>
          <w:p w14:paraId="21085429" w14:textId="77777777" w:rsidR="00F31998" w:rsidRDefault="00F31998">
            <w:pPr>
              <w:pStyle w:val="Rubrik7"/>
              <w:keepNext w:val="0"/>
              <w:rPr>
                <w:rFonts w:ascii="Calibri" w:hAnsi="Calibri" w:cs="Calibri"/>
              </w:rPr>
            </w:pPr>
            <w:r>
              <w:rPr>
                <w:rFonts w:ascii="Calibri" w:hAnsi="Calibri" w:cs="Calibri"/>
              </w:rPr>
              <w:t>Modellbeteckning</w:t>
            </w:r>
          </w:p>
        </w:tc>
        <w:tc>
          <w:tcPr>
            <w:tcW w:w="6874" w:type="dxa"/>
            <w:tcBorders>
              <w:top w:val="single" w:sz="2" w:space="0" w:color="auto"/>
              <w:left w:val="single" w:sz="2" w:space="0" w:color="auto"/>
              <w:bottom w:val="single" w:sz="2" w:space="0" w:color="auto"/>
              <w:right w:val="single" w:sz="2" w:space="0" w:color="auto"/>
            </w:tcBorders>
          </w:tcPr>
          <w:p w14:paraId="57917146" w14:textId="77777777" w:rsidR="00F31998" w:rsidRDefault="00F31998">
            <w:pPr>
              <w:pStyle w:val="Tabellformat"/>
              <w:keepNext w:val="0"/>
            </w:pPr>
          </w:p>
        </w:tc>
      </w:tr>
      <w:tr w:rsidR="00F31998" w14:paraId="76D5C035" w14:textId="77777777" w:rsidTr="00F31998">
        <w:trPr>
          <w:cantSplit/>
        </w:trPr>
        <w:tc>
          <w:tcPr>
            <w:tcW w:w="2448" w:type="dxa"/>
            <w:tcBorders>
              <w:top w:val="single" w:sz="2" w:space="0" w:color="auto"/>
              <w:left w:val="single" w:sz="2" w:space="0" w:color="auto"/>
              <w:bottom w:val="single" w:sz="2" w:space="0" w:color="auto"/>
              <w:right w:val="single" w:sz="2" w:space="0" w:color="auto"/>
            </w:tcBorders>
            <w:shd w:val="clear" w:color="auto" w:fill="D0CECE" w:themeFill="background2" w:themeFillShade="E6"/>
            <w:hideMark/>
          </w:tcPr>
          <w:p w14:paraId="5CC69DF5" w14:textId="77777777" w:rsidR="00F31998" w:rsidRDefault="00F31998">
            <w:pPr>
              <w:pStyle w:val="Rubrik7"/>
              <w:keepNext w:val="0"/>
              <w:rPr>
                <w:rFonts w:ascii="Calibri" w:hAnsi="Calibri" w:cs="Calibri"/>
              </w:rPr>
            </w:pPr>
            <w:r>
              <w:rPr>
                <w:rFonts w:ascii="Calibri" w:hAnsi="Calibri" w:cs="Calibri"/>
              </w:rPr>
              <w:t>Typnummer</w:t>
            </w:r>
          </w:p>
        </w:tc>
        <w:tc>
          <w:tcPr>
            <w:tcW w:w="6874" w:type="dxa"/>
            <w:tcBorders>
              <w:top w:val="single" w:sz="2" w:space="0" w:color="auto"/>
              <w:left w:val="single" w:sz="2" w:space="0" w:color="auto"/>
              <w:bottom w:val="single" w:sz="2" w:space="0" w:color="auto"/>
              <w:right w:val="single" w:sz="2" w:space="0" w:color="auto"/>
            </w:tcBorders>
          </w:tcPr>
          <w:p w14:paraId="4AA6AA08" w14:textId="77777777" w:rsidR="00F31998" w:rsidRDefault="00F31998">
            <w:pPr>
              <w:pStyle w:val="Tabellformat"/>
              <w:keepNext w:val="0"/>
            </w:pPr>
          </w:p>
        </w:tc>
      </w:tr>
      <w:tr w:rsidR="00F31998" w14:paraId="0D77B600" w14:textId="77777777" w:rsidTr="00F31998">
        <w:trPr>
          <w:cantSplit/>
        </w:trPr>
        <w:tc>
          <w:tcPr>
            <w:tcW w:w="2448" w:type="dxa"/>
            <w:tcBorders>
              <w:top w:val="single" w:sz="2" w:space="0" w:color="auto"/>
              <w:left w:val="single" w:sz="2" w:space="0" w:color="auto"/>
              <w:bottom w:val="single" w:sz="2" w:space="0" w:color="auto"/>
              <w:right w:val="single" w:sz="2" w:space="0" w:color="auto"/>
            </w:tcBorders>
            <w:shd w:val="clear" w:color="auto" w:fill="D0CECE" w:themeFill="background2" w:themeFillShade="E6"/>
            <w:hideMark/>
          </w:tcPr>
          <w:p w14:paraId="013BA027" w14:textId="77777777" w:rsidR="00F31998" w:rsidRDefault="00F31998">
            <w:pPr>
              <w:pStyle w:val="Rubrik7"/>
              <w:keepNext w:val="0"/>
              <w:rPr>
                <w:rFonts w:ascii="Calibri" w:hAnsi="Calibri" w:cs="Calibri"/>
              </w:rPr>
            </w:pPr>
            <w:r>
              <w:rPr>
                <w:rFonts w:ascii="Calibri" w:hAnsi="Calibri" w:cs="Calibri"/>
              </w:rPr>
              <w:t>Förrådsbeteckning</w:t>
            </w:r>
          </w:p>
        </w:tc>
        <w:tc>
          <w:tcPr>
            <w:tcW w:w="6874" w:type="dxa"/>
            <w:tcBorders>
              <w:top w:val="single" w:sz="2" w:space="0" w:color="auto"/>
              <w:left w:val="single" w:sz="2" w:space="0" w:color="auto"/>
              <w:bottom w:val="single" w:sz="2" w:space="0" w:color="auto"/>
              <w:right w:val="single" w:sz="2" w:space="0" w:color="auto"/>
            </w:tcBorders>
          </w:tcPr>
          <w:p w14:paraId="677BA50C" w14:textId="77777777" w:rsidR="00F31998" w:rsidRDefault="00F31998">
            <w:pPr>
              <w:pStyle w:val="Tabellformat"/>
              <w:keepNext w:val="0"/>
            </w:pPr>
          </w:p>
        </w:tc>
      </w:tr>
      <w:tr w:rsidR="00F31998" w14:paraId="3E461435" w14:textId="77777777" w:rsidTr="00F31998">
        <w:trPr>
          <w:cantSplit/>
        </w:trPr>
        <w:tc>
          <w:tcPr>
            <w:tcW w:w="2448" w:type="dxa"/>
            <w:tcBorders>
              <w:top w:val="single" w:sz="2" w:space="0" w:color="auto"/>
              <w:left w:val="single" w:sz="2" w:space="0" w:color="auto"/>
              <w:bottom w:val="single" w:sz="2" w:space="0" w:color="auto"/>
              <w:right w:val="single" w:sz="2" w:space="0" w:color="auto"/>
            </w:tcBorders>
            <w:shd w:val="clear" w:color="auto" w:fill="D0CECE" w:themeFill="background2" w:themeFillShade="E6"/>
            <w:hideMark/>
          </w:tcPr>
          <w:p w14:paraId="448DC783" w14:textId="77777777" w:rsidR="00F31998" w:rsidRDefault="00F31998">
            <w:pPr>
              <w:pStyle w:val="Rubrik7"/>
              <w:keepNext w:val="0"/>
              <w:rPr>
                <w:rFonts w:ascii="Calibri" w:hAnsi="Calibri" w:cs="Calibri"/>
              </w:rPr>
            </w:pPr>
            <w:r>
              <w:rPr>
                <w:rFonts w:ascii="Calibri" w:hAnsi="Calibri" w:cs="Calibri"/>
              </w:rPr>
              <w:t>Förrådsbenämning</w:t>
            </w:r>
          </w:p>
        </w:tc>
        <w:tc>
          <w:tcPr>
            <w:tcW w:w="6874" w:type="dxa"/>
            <w:tcBorders>
              <w:top w:val="single" w:sz="2" w:space="0" w:color="auto"/>
              <w:left w:val="single" w:sz="2" w:space="0" w:color="auto"/>
              <w:bottom w:val="single" w:sz="2" w:space="0" w:color="auto"/>
              <w:right w:val="single" w:sz="2" w:space="0" w:color="auto"/>
            </w:tcBorders>
          </w:tcPr>
          <w:p w14:paraId="0E2BB832" w14:textId="77777777" w:rsidR="00F31998" w:rsidRDefault="00F31998">
            <w:pPr>
              <w:pStyle w:val="Tabellformat"/>
              <w:keepNext w:val="0"/>
            </w:pPr>
          </w:p>
        </w:tc>
      </w:tr>
      <w:tr w:rsidR="00F31998" w14:paraId="3847B865" w14:textId="77777777" w:rsidTr="00F31998">
        <w:trPr>
          <w:cantSplit/>
        </w:trPr>
        <w:tc>
          <w:tcPr>
            <w:tcW w:w="2448" w:type="dxa"/>
            <w:tcBorders>
              <w:top w:val="single" w:sz="2" w:space="0" w:color="auto"/>
              <w:left w:val="single" w:sz="2" w:space="0" w:color="auto"/>
              <w:bottom w:val="single" w:sz="2" w:space="0" w:color="auto"/>
              <w:right w:val="single" w:sz="2" w:space="0" w:color="auto"/>
            </w:tcBorders>
            <w:shd w:val="clear" w:color="auto" w:fill="D0CECE" w:themeFill="background2" w:themeFillShade="E6"/>
            <w:hideMark/>
          </w:tcPr>
          <w:p w14:paraId="2181F804" w14:textId="77777777" w:rsidR="00F31998" w:rsidRDefault="00F31998">
            <w:pPr>
              <w:pStyle w:val="Rubrik7"/>
              <w:keepNext w:val="0"/>
              <w:rPr>
                <w:rFonts w:ascii="Calibri" w:hAnsi="Calibri" w:cs="Calibri"/>
              </w:rPr>
            </w:pPr>
            <w:r>
              <w:rPr>
                <w:rFonts w:ascii="Calibri" w:hAnsi="Calibri" w:cs="Calibri"/>
              </w:rPr>
              <w:t>[Adress/plats]</w:t>
            </w:r>
          </w:p>
        </w:tc>
        <w:tc>
          <w:tcPr>
            <w:tcW w:w="6874" w:type="dxa"/>
            <w:tcBorders>
              <w:top w:val="single" w:sz="2" w:space="0" w:color="auto"/>
              <w:left w:val="single" w:sz="2" w:space="0" w:color="auto"/>
              <w:bottom w:val="single" w:sz="2" w:space="0" w:color="auto"/>
              <w:right w:val="single" w:sz="2" w:space="0" w:color="auto"/>
            </w:tcBorders>
          </w:tcPr>
          <w:p w14:paraId="1214853A" w14:textId="77777777" w:rsidR="00F31998" w:rsidRDefault="00F31998">
            <w:pPr>
              <w:pStyle w:val="Tabellformat"/>
              <w:keepNext w:val="0"/>
            </w:pPr>
          </w:p>
        </w:tc>
      </w:tr>
    </w:tbl>
    <w:p w14:paraId="3279C89E" w14:textId="77777777" w:rsidR="00F31998" w:rsidRDefault="00F31998" w:rsidP="00F31998">
      <w:r>
        <w:t>[Ev. förtydligande text om tidigare benämning/systembeteckning.]</w:t>
      </w:r>
    </w:p>
    <w:p w14:paraId="05122BA5" w14:textId="77777777" w:rsidR="00F31998" w:rsidRDefault="00F31998" w:rsidP="00F31998">
      <w:pPr>
        <w:pStyle w:val="Rubrik3"/>
        <w:numPr>
          <w:ilvl w:val="2"/>
          <w:numId w:val="48"/>
        </w:numPr>
        <w:ind w:left="851" w:hanging="851"/>
      </w:pPr>
      <w:r>
        <w:t>Ingående delsystem och viktigare produkter</w:t>
      </w:r>
    </w:p>
    <w:p w14:paraId="25210F0B" w14:textId="77777777" w:rsidR="00F31998" w:rsidRDefault="00F31998" w:rsidP="00F31998">
      <w:pPr>
        <w:pStyle w:val="Malltext"/>
      </w:pPr>
      <w:r>
        <w:t>Nedan görs en uppräkning av delsystem/produkter på en lämplig systemnivå, för att på ett redovisa vilka delar som omfattas av aktuellt beslut och som därmed får användas tillsammans, med stöd av detta beslut.</w:t>
      </w:r>
    </w:p>
    <w:p w14:paraId="004AD205" w14:textId="77777777" w:rsidR="00F31998" w:rsidRDefault="00F31998" w:rsidP="00F31998">
      <w:r>
        <w:t>Nedanstående uppräkning av delsystem/produkter anger vilka delar som omfattas av aktuellt beslut. Uppräkningen innebär samtidigt en avgränsning av vilka delsystem/produkter som får användas tillsammans med stöd av detta beslut. Inga andra delsystem, produkter, apparater m.m. än vad som uppräknats här eller som ingår i tillhörande satser, får användas tillsammans med stöd av detta beslut.</w:t>
      </w:r>
    </w:p>
    <w:p w14:paraId="5167C60F" w14:textId="77777777" w:rsidR="00F31998" w:rsidRDefault="00F31998" w:rsidP="00F31998">
      <w:pPr>
        <w:keepNext/>
      </w:pPr>
      <w:r>
        <w:t>Följande delsystem och viktigare produkter ingår i systemet: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905"/>
        <w:gridCol w:w="2835"/>
        <w:gridCol w:w="3544"/>
      </w:tblGrid>
      <w:tr w:rsidR="00F31998" w14:paraId="6660DF2E" w14:textId="77777777" w:rsidTr="00F31998">
        <w:trPr>
          <w:cantSplit/>
          <w:trHeight w:val="400"/>
        </w:trPr>
        <w:tc>
          <w:tcPr>
            <w:tcW w:w="2905"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hideMark/>
          </w:tcPr>
          <w:p w14:paraId="152608CB" w14:textId="77777777" w:rsidR="00F31998" w:rsidRDefault="00F31998">
            <w:pPr>
              <w:pStyle w:val="Rubrik7"/>
              <w:rPr>
                <w:rFonts w:ascii="Calibri" w:hAnsi="Calibri" w:cs="Calibri"/>
              </w:rPr>
            </w:pPr>
            <w:r>
              <w:rPr>
                <w:rFonts w:ascii="Calibri" w:hAnsi="Calibri" w:cs="Calibri"/>
              </w:rPr>
              <w:t xml:space="preserve">Förrådsbenämning </w:t>
            </w:r>
          </w:p>
        </w:tc>
        <w:tc>
          <w:tcPr>
            <w:tcW w:w="2835"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hideMark/>
          </w:tcPr>
          <w:p w14:paraId="6F2BFF5A" w14:textId="77777777" w:rsidR="00F31998" w:rsidRDefault="00F31998">
            <w:pPr>
              <w:pStyle w:val="Rubrik7"/>
              <w:rPr>
                <w:rFonts w:ascii="Calibri" w:hAnsi="Calibri" w:cs="Calibri"/>
              </w:rPr>
            </w:pPr>
            <w:r>
              <w:rPr>
                <w:rFonts w:ascii="Calibri" w:hAnsi="Calibri" w:cs="Calibri"/>
              </w:rPr>
              <w:t>Förrådsbeteckning</w:t>
            </w:r>
          </w:p>
        </w:tc>
        <w:tc>
          <w:tcPr>
            <w:tcW w:w="3544"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hideMark/>
          </w:tcPr>
          <w:p w14:paraId="05F014F6" w14:textId="77777777" w:rsidR="00F31998" w:rsidRDefault="00F31998">
            <w:pPr>
              <w:pStyle w:val="Rubrik7"/>
              <w:rPr>
                <w:rFonts w:ascii="Calibri" w:hAnsi="Calibri" w:cs="Calibri"/>
              </w:rPr>
            </w:pPr>
            <w:r>
              <w:rPr>
                <w:rFonts w:ascii="Calibri" w:hAnsi="Calibri" w:cs="Calibri"/>
              </w:rPr>
              <w:t>Anmärkning</w:t>
            </w:r>
          </w:p>
        </w:tc>
      </w:tr>
      <w:tr w:rsidR="00F31998" w14:paraId="04B913F8" w14:textId="77777777" w:rsidTr="00F31998">
        <w:trPr>
          <w:cantSplit/>
          <w:trHeight w:val="340"/>
        </w:trPr>
        <w:tc>
          <w:tcPr>
            <w:tcW w:w="2905" w:type="dxa"/>
            <w:tcBorders>
              <w:top w:val="single" w:sz="2" w:space="0" w:color="auto"/>
              <w:left w:val="single" w:sz="2" w:space="0" w:color="auto"/>
              <w:bottom w:val="single" w:sz="2" w:space="0" w:color="auto"/>
              <w:right w:val="single" w:sz="2" w:space="0" w:color="auto"/>
            </w:tcBorders>
            <w:vAlign w:val="center"/>
          </w:tcPr>
          <w:p w14:paraId="2D5EE24C" w14:textId="77777777" w:rsidR="00F31998" w:rsidRDefault="00F31998">
            <w:pPr>
              <w:pStyle w:val="Tabellformat"/>
              <w:keepNext w:val="0"/>
            </w:pPr>
          </w:p>
        </w:tc>
        <w:tc>
          <w:tcPr>
            <w:tcW w:w="2835" w:type="dxa"/>
            <w:tcBorders>
              <w:top w:val="single" w:sz="2" w:space="0" w:color="auto"/>
              <w:left w:val="single" w:sz="2" w:space="0" w:color="auto"/>
              <w:bottom w:val="single" w:sz="2" w:space="0" w:color="auto"/>
              <w:right w:val="single" w:sz="2" w:space="0" w:color="auto"/>
            </w:tcBorders>
            <w:vAlign w:val="center"/>
          </w:tcPr>
          <w:p w14:paraId="2C1C3761" w14:textId="77777777" w:rsidR="00F31998" w:rsidRDefault="00F31998">
            <w:pPr>
              <w:pStyle w:val="Tabellformat"/>
              <w:keepNext w:val="0"/>
            </w:pPr>
          </w:p>
        </w:tc>
        <w:tc>
          <w:tcPr>
            <w:tcW w:w="3544" w:type="dxa"/>
            <w:tcBorders>
              <w:top w:val="single" w:sz="2" w:space="0" w:color="auto"/>
              <w:left w:val="single" w:sz="2" w:space="0" w:color="auto"/>
              <w:bottom w:val="single" w:sz="2" w:space="0" w:color="auto"/>
              <w:right w:val="single" w:sz="2" w:space="0" w:color="auto"/>
            </w:tcBorders>
            <w:vAlign w:val="center"/>
          </w:tcPr>
          <w:p w14:paraId="51855FCD" w14:textId="77777777" w:rsidR="00F31998" w:rsidRDefault="00F31998">
            <w:pPr>
              <w:pStyle w:val="Tabellformat"/>
              <w:keepNext w:val="0"/>
            </w:pPr>
          </w:p>
        </w:tc>
      </w:tr>
      <w:tr w:rsidR="00F31998" w14:paraId="4DB2C05E" w14:textId="77777777" w:rsidTr="00F31998">
        <w:trPr>
          <w:cantSplit/>
          <w:trHeight w:val="340"/>
        </w:trPr>
        <w:tc>
          <w:tcPr>
            <w:tcW w:w="2905" w:type="dxa"/>
            <w:tcBorders>
              <w:top w:val="single" w:sz="2" w:space="0" w:color="auto"/>
              <w:left w:val="single" w:sz="2" w:space="0" w:color="auto"/>
              <w:bottom w:val="single" w:sz="2" w:space="0" w:color="auto"/>
              <w:right w:val="single" w:sz="2" w:space="0" w:color="auto"/>
            </w:tcBorders>
            <w:vAlign w:val="center"/>
          </w:tcPr>
          <w:p w14:paraId="4B3FB210" w14:textId="77777777" w:rsidR="00F31998" w:rsidRDefault="00F31998">
            <w:pPr>
              <w:pStyle w:val="Tabellformat"/>
              <w:keepNext w:val="0"/>
            </w:pPr>
          </w:p>
        </w:tc>
        <w:tc>
          <w:tcPr>
            <w:tcW w:w="2835" w:type="dxa"/>
            <w:tcBorders>
              <w:top w:val="single" w:sz="2" w:space="0" w:color="auto"/>
              <w:left w:val="single" w:sz="2" w:space="0" w:color="auto"/>
              <w:bottom w:val="single" w:sz="2" w:space="0" w:color="auto"/>
              <w:right w:val="single" w:sz="2" w:space="0" w:color="auto"/>
            </w:tcBorders>
            <w:vAlign w:val="center"/>
          </w:tcPr>
          <w:p w14:paraId="659EE6A7" w14:textId="77777777" w:rsidR="00F31998" w:rsidRDefault="00F31998">
            <w:pPr>
              <w:pStyle w:val="Tabellformat"/>
              <w:keepNext w:val="0"/>
            </w:pPr>
          </w:p>
        </w:tc>
        <w:tc>
          <w:tcPr>
            <w:tcW w:w="3544" w:type="dxa"/>
            <w:tcBorders>
              <w:top w:val="single" w:sz="2" w:space="0" w:color="auto"/>
              <w:left w:val="single" w:sz="2" w:space="0" w:color="auto"/>
              <w:bottom w:val="single" w:sz="2" w:space="0" w:color="auto"/>
              <w:right w:val="single" w:sz="2" w:space="0" w:color="auto"/>
            </w:tcBorders>
            <w:vAlign w:val="center"/>
          </w:tcPr>
          <w:p w14:paraId="1C038284" w14:textId="77777777" w:rsidR="00F31998" w:rsidRDefault="00F31998">
            <w:pPr>
              <w:pStyle w:val="Tabellformat"/>
              <w:keepNext w:val="0"/>
            </w:pPr>
          </w:p>
        </w:tc>
      </w:tr>
    </w:tbl>
    <w:p w14:paraId="5D8ABBC0" w14:textId="77777777" w:rsidR="00F31998" w:rsidRDefault="00F31998" w:rsidP="00F31998">
      <w:pPr>
        <w:pStyle w:val="Rubrik3"/>
        <w:numPr>
          <w:ilvl w:val="2"/>
          <w:numId w:val="48"/>
        </w:numPr>
        <w:ind w:left="851" w:hanging="851"/>
      </w:pPr>
      <w:r>
        <w:t>Materielsystemstruktur</w:t>
      </w:r>
    </w:p>
    <w:p w14:paraId="2E519A47" w14:textId="77777777" w:rsidR="00F31998" w:rsidRDefault="00F31998" w:rsidP="00F31998">
      <w:pPr>
        <w:pStyle w:val="Malltext"/>
      </w:pPr>
      <w:r>
        <w:t>Här redovisas en (preliminär) produktstruktur samt innehavare av eventuella intyg/certifikat. Sammanställningen kan beskrivas i prosaform.</w:t>
      </w:r>
    </w:p>
    <w:p w14:paraId="0B98745B" w14:textId="77777777" w:rsidR="00F31998" w:rsidRDefault="00F31998" w:rsidP="00F31998">
      <w:pPr>
        <w:rPr>
          <w:lang w:eastAsia="en-US"/>
        </w:rPr>
      </w:pPr>
    </w:p>
    <w:p w14:paraId="72B48360" w14:textId="77777777" w:rsidR="00F31998" w:rsidRDefault="00F31998" w:rsidP="00F31998">
      <w:pPr>
        <w:pStyle w:val="Rubrik2"/>
        <w:keepLines/>
        <w:numPr>
          <w:ilvl w:val="1"/>
          <w:numId w:val="48"/>
        </w:numPr>
        <w:ind w:left="576" w:hanging="576"/>
      </w:pPr>
      <w:r>
        <w:t>Tekniskt utförande och förändring</w:t>
      </w:r>
    </w:p>
    <w:p w14:paraId="1220DC2F" w14:textId="77777777" w:rsidR="00F31998" w:rsidRDefault="00F31998" w:rsidP="00F31998">
      <w:pPr>
        <w:pStyle w:val="Malltext"/>
      </w:pPr>
      <w:r>
        <w:t>Här ges en kortfattad beskrivning av systemets principiella uppbyggnad, vilka delsystem som finns, hur många delsystem av samma slag som kan kopplas samman, viktiga interna gränsytor m.m. Om systemet utgörs av en uppdaterad version av redan driftsatt system, redovisas principiella tekniska förändringar jämfört med närmast föregående godkända version (ska-krav).</w:t>
      </w:r>
    </w:p>
    <w:p w14:paraId="11ABB68B" w14:textId="77777777" w:rsidR="00F31998" w:rsidRDefault="00F31998" w:rsidP="00F31998">
      <w:pPr>
        <w:pStyle w:val="Rubrik3"/>
        <w:numPr>
          <w:ilvl w:val="2"/>
          <w:numId w:val="48"/>
        </w:numPr>
        <w:ind w:left="851" w:hanging="851"/>
      </w:pPr>
      <w:r>
        <w:t>Systemets tekniska utförande</w:t>
      </w:r>
    </w:p>
    <w:p w14:paraId="0386A035" w14:textId="77777777" w:rsidR="00F31998" w:rsidRDefault="00F31998" w:rsidP="00F31998">
      <w:r>
        <w:t>Systemets principiella uppbyggnad och materielinnehåll [är enligt följande...] [redovisas i [ref x]]</w:t>
      </w:r>
    </w:p>
    <w:p w14:paraId="5EBCBD16" w14:textId="77777777" w:rsidR="00F31998" w:rsidRDefault="00F31998" w:rsidP="00F31998">
      <w:pPr>
        <w:pStyle w:val="Malltext"/>
      </w:pPr>
      <w:r>
        <w:t>Den tekniska, övergripande redovisning som lämnas ovan, kan stödjas av lämplig och övergripande teknisk dokumentation i form av förenklade skisser, beskrivningar och ritningar.</w:t>
      </w:r>
    </w:p>
    <w:p w14:paraId="09AED8CD" w14:textId="77777777" w:rsidR="00F31998" w:rsidRDefault="00F31998" w:rsidP="00F31998">
      <w:pPr>
        <w:keepNext/>
      </w:pPr>
      <w:r>
        <w:t>[Systemets tekniska utförande redovisas i följande dokument samt följande ritningsunderlag:]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950"/>
        <w:gridCol w:w="2790"/>
        <w:gridCol w:w="3544"/>
      </w:tblGrid>
      <w:tr w:rsidR="00F31998" w14:paraId="0BF2C1AC" w14:textId="77777777" w:rsidTr="00F31998">
        <w:trPr>
          <w:cantSplit/>
          <w:trHeight w:val="400"/>
        </w:trPr>
        <w:tc>
          <w:tcPr>
            <w:tcW w:w="2950"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hideMark/>
          </w:tcPr>
          <w:p w14:paraId="13BFE1DA" w14:textId="77777777" w:rsidR="00F31998" w:rsidRDefault="00F31998">
            <w:pPr>
              <w:pStyle w:val="Rubrik7"/>
              <w:rPr>
                <w:rFonts w:ascii="Calibri" w:hAnsi="Calibri" w:cs="Calibri"/>
              </w:rPr>
            </w:pPr>
            <w:r>
              <w:rPr>
                <w:rFonts w:ascii="Calibri" w:hAnsi="Calibri" w:cs="Calibri"/>
              </w:rPr>
              <w:t>Dokumentnamn</w:t>
            </w:r>
            <w:r>
              <w:rPr>
                <w:rFonts w:ascii="Calibri" w:hAnsi="Calibri" w:cs="Calibri"/>
              </w:rPr>
              <w:br/>
              <w:t>(Förrådsbenämning)</w:t>
            </w:r>
          </w:p>
        </w:tc>
        <w:tc>
          <w:tcPr>
            <w:tcW w:w="2790"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hideMark/>
          </w:tcPr>
          <w:p w14:paraId="43483692" w14:textId="77777777" w:rsidR="00F31998" w:rsidRDefault="00F31998">
            <w:pPr>
              <w:pStyle w:val="Rubrik7"/>
              <w:rPr>
                <w:rFonts w:ascii="Calibri" w:hAnsi="Calibri" w:cs="Calibri"/>
              </w:rPr>
            </w:pPr>
            <w:r>
              <w:rPr>
                <w:rFonts w:ascii="Calibri" w:hAnsi="Calibri" w:cs="Calibri"/>
              </w:rPr>
              <w:t>Dokumentbeteckning</w:t>
            </w:r>
            <w:r>
              <w:rPr>
                <w:rFonts w:ascii="Calibri" w:hAnsi="Calibri" w:cs="Calibri"/>
              </w:rPr>
              <w:br/>
              <w:t>(Förrådsbeteckning)</w:t>
            </w:r>
          </w:p>
        </w:tc>
        <w:tc>
          <w:tcPr>
            <w:tcW w:w="3544"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hideMark/>
          </w:tcPr>
          <w:p w14:paraId="446258BA" w14:textId="77777777" w:rsidR="00F31998" w:rsidRDefault="00F31998">
            <w:pPr>
              <w:pStyle w:val="Rubrik7"/>
              <w:rPr>
                <w:rFonts w:ascii="Calibri" w:hAnsi="Calibri" w:cs="Calibri"/>
              </w:rPr>
            </w:pPr>
            <w:r>
              <w:rPr>
                <w:rFonts w:ascii="Calibri" w:hAnsi="Calibri" w:cs="Calibri"/>
              </w:rPr>
              <w:t>Anmärkning</w:t>
            </w:r>
          </w:p>
        </w:tc>
      </w:tr>
      <w:tr w:rsidR="00F31998" w14:paraId="5ED4B33B" w14:textId="77777777" w:rsidTr="00F31998">
        <w:trPr>
          <w:cantSplit/>
          <w:trHeight w:val="340"/>
        </w:trPr>
        <w:tc>
          <w:tcPr>
            <w:tcW w:w="2950" w:type="dxa"/>
            <w:tcBorders>
              <w:top w:val="single" w:sz="2" w:space="0" w:color="auto"/>
              <w:left w:val="single" w:sz="2" w:space="0" w:color="auto"/>
              <w:bottom w:val="single" w:sz="2" w:space="0" w:color="auto"/>
              <w:right w:val="single" w:sz="2" w:space="0" w:color="auto"/>
            </w:tcBorders>
            <w:vAlign w:val="center"/>
          </w:tcPr>
          <w:p w14:paraId="7AFC9EC0" w14:textId="77777777" w:rsidR="00F31998" w:rsidRDefault="00F31998">
            <w:pPr>
              <w:pStyle w:val="Tabellformat"/>
              <w:keepNext w:val="0"/>
            </w:pPr>
          </w:p>
        </w:tc>
        <w:tc>
          <w:tcPr>
            <w:tcW w:w="2790" w:type="dxa"/>
            <w:tcBorders>
              <w:top w:val="single" w:sz="2" w:space="0" w:color="auto"/>
              <w:left w:val="single" w:sz="2" w:space="0" w:color="auto"/>
              <w:bottom w:val="single" w:sz="2" w:space="0" w:color="auto"/>
              <w:right w:val="single" w:sz="2" w:space="0" w:color="auto"/>
            </w:tcBorders>
            <w:vAlign w:val="center"/>
          </w:tcPr>
          <w:p w14:paraId="48631F97" w14:textId="77777777" w:rsidR="00F31998" w:rsidRDefault="00F31998">
            <w:pPr>
              <w:pStyle w:val="Tabellformat"/>
              <w:keepNext w:val="0"/>
            </w:pPr>
          </w:p>
        </w:tc>
        <w:tc>
          <w:tcPr>
            <w:tcW w:w="3544" w:type="dxa"/>
            <w:tcBorders>
              <w:top w:val="single" w:sz="2" w:space="0" w:color="auto"/>
              <w:left w:val="single" w:sz="2" w:space="0" w:color="auto"/>
              <w:bottom w:val="single" w:sz="2" w:space="0" w:color="auto"/>
              <w:right w:val="single" w:sz="2" w:space="0" w:color="auto"/>
            </w:tcBorders>
            <w:vAlign w:val="center"/>
          </w:tcPr>
          <w:p w14:paraId="1DBFB6CE" w14:textId="77777777" w:rsidR="00F31998" w:rsidRDefault="00F31998">
            <w:pPr>
              <w:pStyle w:val="Tabellformat"/>
              <w:keepNext w:val="0"/>
            </w:pPr>
          </w:p>
        </w:tc>
      </w:tr>
      <w:tr w:rsidR="00F31998" w14:paraId="53693F66" w14:textId="77777777" w:rsidTr="00F31998">
        <w:trPr>
          <w:cantSplit/>
          <w:trHeight w:val="340"/>
        </w:trPr>
        <w:tc>
          <w:tcPr>
            <w:tcW w:w="2950" w:type="dxa"/>
            <w:tcBorders>
              <w:top w:val="single" w:sz="2" w:space="0" w:color="auto"/>
              <w:left w:val="single" w:sz="2" w:space="0" w:color="auto"/>
              <w:bottom w:val="single" w:sz="2" w:space="0" w:color="auto"/>
              <w:right w:val="single" w:sz="2" w:space="0" w:color="auto"/>
            </w:tcBorders>
            <w:vAlign w:val="center"/>
          </w:tcPr>
          <w:p w14:paraId="20ECD9B1" w14:textId="77777777" w:rsidR="00F31998" w:rsidRDefault="00F31998">
            <w:pPr>
              <w:pStyle w:val="Tabellformat"/>
              <w:keepNext w:val="0"/>
            </w:pPr>
          </w:p>
        </w:tc>
        <w:tc>
          <w:tcPr>
            <w:tcW w:w="2790" w:type="dxa"/>
            <w:tcBorders>
              <w:top w:val="single" w:sz="2" w:space="0" w:color="auto"/>
              <w:left w:val="single" w:sz="2" w:space="0" w:color="auto"/>
              <w:bottom w:val="single" w:sz="2" w:space="0" w:color="auto"/>
              <w:right w:val="single" w:sz="2" w:space="0" w:color="auto"/>
            </w:tcBorders>
            <w:vAlign w:val="center"/>
          </w:tcPr>
          <w:p w14:paraId="39682D6C" w14:textId="77777777" w:rsidR="00F31998" w:rsidRDefault="00F31998">
            <w:pPr>
              <w:pStyle w:val="Tabellformat"/>
              <w:keepNext w:val="0"/>
            </w:pPr>
          </w:p>
        </w:tc>
        <w:tc>
          <w:tcPr>
            <w:tcW w:w="3544" w:type="dxa"/>
            <w:tcBorders>
              <w:top w:val="single" w:sz="2" w:space="0" w:color="auto"/>
              <w:left w:val="single" w:sz="2" w:space="0" w:color="auto"/>
              <w:bottom w:val="single" w:sz="2" w:space="0" w:color="auto"/>
              <w:right w:val="single" w:sz="2" w:space="0" w:color="auto"/>
            </w:tcBorders>
            <w:vAlign w:val="center"/>
          </w:tcPr>
          <w:p w14:paraId="6CA36511" w14:textId="77777777" w:rsidR="00F31998" w:rsidRDefault="00F31998">
            <w:pPr>
              <w:pStyle w:val="Tabellformat"/>
              <w:keepNext w:val="0"/>
            </w:pPr>
          </w:p>
        </w:tc>
      </w:tr>
    </w:tbl>
    <w:p w14:paraId="07B22092" w14:textId="77777777" w:rsidR="00F31998" w:rsidRDefault="00F31998" w:rsidP="00F31998">
      <w:pPr>
        <w:pStyle w:val="Rubrik3"/>
        <w:numPr>
          <w:ilvl w:val="2"/>
          <w:numId w:val="48"/>
        </w:numPr>
        <w:ind w:left="851" w:hanging="851"/>
      </w:pPr>
      <w:r>
        <w:t>Systemets tekniska förändring</w:t>
      </w:r>
    </w:p>
    <w:p w14:paraId="579845D2" w14:textId="77777777" w:rsidR="00F31998" w:rsidRDefault="00F31998" w:rsidP="00F31998">
      <w:pPr>
        <w:pStyle w:val="Malltext"/>
      </w:pPr>
      <w:r>
        <w:t>Nedan görs en tydlig beskrivning av utförd ändring för vilket aktuellt beslut gäller.</w:t>
      </w:r>
    </w:p>
    <w:p w14:paraId="07BB7FC1" w14:textId="77777777" w:rsidR="00F31998" w:rsidRDefault="00F31998" w:rsidP="00F31998">
      <w:r>
        <w:t>Systemets tekniska förändring, jämfört med närmast föregående driftsatta version, består i följande…</w:t>
      </w:r>
    </w:p>
    <w:p w14:paraId="3F20C942" w14:textId="77777777" w:rsidR="00F31998" w:rsidRDefault="00F31998" w:rsidP="00F31998">
      <w:pPr>
        <w:pStyle w:val="Rubrik1"/>
        <w:numPr>
          <w:ilvl w:val="0"/>
          <w:numId w:val="48"/>
        </w:numPr>
      </w:pPr>
      <w:r>
        <w:t>Användningsområde och gränsytor</w:t>
      </w:r>
    </w:p>
    <w:p w14:paraId="67D5C104" w14:textId="77777777" w:rsidR="00F31998" w:rsidRDefault="00F31998" w:rsidP="00F31998">
      <w:r>
        <w:t>Nedan beskrivs användningsområde, -miljö och gränsytor för systemet, för vilka denna bedömning gäller efter ändring. Användningsområde och gränsytor beskriver hur systemet skall användas samt vilken interaktion mot andra system som är godkänd. Dessa beskrivningar används vid bedömning av de flygsäkerhetsrelaterade riskkällor/farliga tillstånd samt risker som berör systemet.</w:t>
      </w:r>
    </w:p>
    <w:p w14:paraId="0E5AA0B4" w14:textId="77777777" w:rsidR="00F31998" w:rsidRDefault="00F31998" w:rsidP="00F31998">
      <w:r>
        <w:t>Endast nedan angivna beskrivningar av användningsområde och gränsytor är giltiga för aktuellt flygsäkerhetsarbete. Andra användningsområden kan vara möjliga, men de stöds inte av detta beslut.</w:t>
      </w:r>
    </w:p>
    <w:p w14:paraId="45D3E298" w14:textId="77777777" w:rsidR="00F31998" w:rsidRDefault="00F31998" w:rsidP="00F31998">
      <w:pPr>
        <w:pStyle w:val="Malltext"/>
      </w:pPr>
      <w:r>
        <w:t>Om inga ändringar avseende användningsområde, -miljö eller gränsytor är aktuella, och om dessa beskrivs fullödigt i tidigare utgivet tillståndsdokument, kan hänvisning till beskrivning i tillståndsdokumentet vara tillräcklig under dessa rubriker.</w:t>
      </w:r>
    </w:p>
    <w:p w14:paraId="6CA8CCD0" w14:textId="77777777" w:rsidR="00F31998" w:rsidRDefault="00F31998" w:rsidP="00F31998">
      <w:pPr>
        <w:pStyle w:val="Rubrik2"/>
        <w:keepLines/>
        <w:numPr>
          <w:ilvl w:val="1"/>
          <w:numId w:val="48"/>
        </w:numPr>
        <w:ind w:left="576" w:hanging="576"/>
      </w:pPr>
      <w:bookmarkStart w:id="1" w:name="_Toc381878395"/>
      <w:bookmarkStart w:id="2" w:name="_Toc340665296"/>
      <w:r>
        <w:t>Användningsområde</w:t>
      </w:r>
      <w:bookmarkStart w:id="3" w:name="_Toc340665297"/>
      <w:bookmarkEnd w:id="1"/>
      <w:bookmarkEnd w:id="2"/>
      <w:r>
        <w:t xml:space="preserve"> och -miljö</w:t>
      </w:r>
    </w:p>
    <w:p w14:paraId="22C64179" w14:textId="77777777" w:rsidR="00F31998" w:rsidRDefault="00F31998" w:rsidP="00F31998">
      <w:pPr>
        <w:pStyle w:val="Malltext"/>
      </w:pPr>
      <w:bookmarkStart w:id="4" w:name="_Toc381878396"/>
      <w:r>
        <w:t>Beskriv hur systemet är avsett att användas. Observera att användningsområde och -miljö ska beskrivas på ett sådant sätt att man med rimlig säkerhet kan säga att systemet inte kommer att användas på ett annat sätt. Samtidigt måste användningsområde och -miljö preciseras så långt det är rimligt, så att såväl operatör som granskare får en tydlig bild av systemets användning.</w:t>
      </w:r>
    </w:p>
    <w:p w14:paraId="2ACA86D1" w14:textId="77777777" w:rsidR="00F31998" w:rsidRDefault="00F31998" w:rsidP="00F31998">
      <w:r>
        <w:t>Systemet [är avsett för]…</w:t>
      </w:r>
    </w:p>
    <w:p w14:paraId="36A2BAD2" w14:textId="77777777" w:rsidR="00F31998" w:rsidRDefault="00F31998" w:rsidP="00F31998"/>
    <w:p w14:paraId="1BE5DB4A" w14:textId="77777777" w:rsidR="00F31998" w:rsidRDefault="00F31998" w:rsidP="00F31998">
      <w:pPr>
        <w:pStyle w:val="Rubrik2"/>
        <w:keepLines/>
        <w:numPr>
          <w:ilvl w:val="1"/>
          <w:numId w:val="48"/>
        </w:numPr>
        <w:ind w:left="576" w:hanging="576"/>
      </w:pPr>
      <w:r>
        <w:t>Gränsytor</w:t>
      </w:r>
      <w:bookmarkEnd w:id="3"/>
      <w:bookmarkEnd w:id="4"/>
    </w:p>
    <w:p w14:paraId="5C1A66EB" w14:textId="77777777" w:rsidR="00F31998" w:rsidRDefault="00F31998" w:rsidP="00F31998">
      <w:pPr>
        <w:pStyle w:val="Malltext"/>
      </w:pPr>
      <w:r>
        <w:t>Här presenteras och beskrivs övergripande tekniska gränsytor till/mot andra flygsäkerhetspåverkande system eller luftfartsprodukter – d.v.s. samverkande system som har påverkan på aktuellt system, exempelvis kraftförsörjning. Hänvisning kan göras till gällande gränssnittsspecifikationer.</w:t>
      </w:r>
    </w:p>
    <w:p w14:paraId="7BEB38AF" w14:textId="77777777" w:rsidR="00F31998" w:rsidRDefault="00F31998" w:rsidP="00F31998">
      <w:pPr>
        <w:pStyle w:val="Malltext"/>
      </w:pPr>
      <w:r>
        <w:t>Gränsytors funktion är viktig för säkerheten. I ett gränssnitt kan mötas system, signaler och hårdvara från olika tillverkare, organisatoriska enheter och kulturer. En bra genomförd analys av detta område bygger på en god sammanställning av vilka gränssnitt som förekommer, samt vilken interaktion med andra tekniska system och produkter som kan förekomma. Krav på gränsytor kan även innefatta krav från designorganisationen på en operatör att tillse vidmakthållande av angränsande system.</w:t>
      </w:r>
    </w:p>
    <w:p w14:paraId="09EA8052" w14:textId="77777777" w:rsidR="00F31998" w:rsidRDefault="00F31998" w:rsidP="00F31998">
      <w:pPr>
        <w:pStyle w:val="Malltext"/>
      </w:pPr>
      <w:r>
        <w:t>Interna gränsytor behandlas i kap 2.2 ovan.</w:t>
      </w:r>
    </w:p>
    <w:p w14:paraId="04498F40" w14:textId="77777777" w:rsidR="00F31998" w:rsidRDefault="00F31998" w:rsidP="00F31998">
      <w:pPr>
        <w:keepNext/>
      </w:pPr>
      <w:r>
        <w:t>Systemet har följande gränsytor mot andra system eller luftfartsprodukter:</w:t>
      </w:r>
    </w:p>
    <w:tbl>
      <w:tblPr>
        <w:tblW w:w="95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1560"/>
        <w:gridCol w:w="1842"/>
        <w:gridCol w:w="1560"/>
        <w:gridCol w:w="1559"/>
        <w:gridCol w:w="1358"/>
      </w:tblGrid>
      <w:tr w:rsidR="00F31998" w14:paraId="46518D87" w14:textId="77777777" w:rsidTr="00F31998">
        <w:trPr>
          <w:trHeight w:val="255"/>
        </w:trPr>
        <w:tc>
          <w:tcPr>
            <w:tcW w:w="1696"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vAlign w:val="center"/>
            <w:hideMark/>
          </w:tcPr>
          <w:p w14:paraId="15094C57" w14:textId="77777777" w:rsidR="00F31998" w:rsidRDefault="00F31998">
            <w:pPr>
              <w:pStyle w:val="Rubrik7"/>
            </w:pPr>
            <w:r>
              <w:t>Eget system/ bruksenhet</w:t>
            </w:r>
          </w:p>
        </w:tc>
        <w:tc>
          <w:tcPr>
            <w:tcW w:w="1560"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hideMark/>
          </w:tcPr>
          <w:p w14:paraId="20C26107" w14:textId="77777777" w:rsidR="00F31998" w:rsidRDefault="00F31998">
            <w:pPr>
              <w:pStyle w:val="Rubrik7"/>
            </w:pPr>
            <w:r>
              <w:t>Gränsyta</w:t>
            </w:r>
          </w:p>
        </w:tc>
        <w:tc>
          <w:tcPr>
            <w:tcW w:w="1842"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hideMark/>
          </w:tcPr>
          <w:p w14:paraId="5C10FE97" w14:textId="77777777" w:rsidR="00F31998" w:rsidRDefault="00F31998">
            <w:pPr>
              <w:pStyle w:val="Rubrik7"/>
            </w:pPr>
            <w:r>
              <w:t>Anslutande system</w:t>
            </w:r>
          </w:p>
        </w:tc>
        <w:tc>
          <w:tcPr>
            <w:tcW w:w="1560"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vAlign w:val="center"/>
            <w:hideMark/>
          </w:tcPr>
          <w:p w14:paraId="1303D7C7" w14:textId="77777777" w:rsidR="00F31998" w:rsidRDefault="00F31998">
            <w:pPr>
              <w:pStyle w:val="Rubrik7"/>
            </w:pPr>
            <w:r>
              <w:t>Dokument-namn</w:t>
            </w:r>
          </w:p>
        </w:tc>
        <w:tc>
          <w:tcPr>
            <w:tcW w:w="1559"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hideMark/>
          </w:tcPr>
          <w:p w14:paraId="15799682" w14:textId="77777777" w:rsidR="00F31998" w:rsidRDefault="00F31998">
            <w:pPr>
              <w:pStyle w:val="Rubrik7"/>
            </w:pPr>
            <w:r>
              <w:t>Dokument-beteckning</w:t>
            </w:r>
          </w:p>
        </w:tc>
        <w:tc>
          <w:tcPr>
            <w:tcW w:w="135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hideMark/>
          </w:tcPr>
          <w:p w14:paraId="748FA8F4" w14:textId="77777777" w:rsidR="00F31998" w:rsidRDefault="00F31998">
            <w:pPr>
              <w:pStyle w:val="Rubrik7"/>
            </w:pPr>
            <w:r>
              <w:t>Datum</w:t>
            </w:r>
          </w:p>
        </w:tc>
      </w:tr>
      <w:tr w:rsidR="00F31998" w14:paraId="0DD9AFF1" w14:textId="77777777" w:rsidTr="00F31998">
        <w:trPr>
          <w:trHeight w:val="255"/>
        </w:trPr>
        <w:tc>
          <w:tcPr>
            <w:tcW w:w="169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41AF5BAB" w14:textId="77777777" w:rsidR="00F31998" w:rsidRDefault="00F31998">
            <w:pPr>
              <w:pStyle w:val="Underrubrik"/>
              <w:rPr>
                <w:lang w:eastAsia="en-US"/>
              </w:rPr>
            </w:pPr>
          </w:p>
        </w:tc>
        <w:tc>
          <w:tcPr>
            <w:tcW w:w="15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F5C90F9" w14:textId="77777777" w:rsidR="00F31998" w:rsidRDefault="00F31998">
            <w:pPr>
              <w:pStyle w:val="Underrubrik"/>
              <w:rPr>
                <w:lang w:eastAsia="en-US"/>
              </w:rPr>
            </w:pPr>
          </w:p>
        </w:tc>
        <w:tc>
          <w:tcPr>
            <w:tcW w:w="18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D32A934" w14:textId="77777777" w:rsidR="00F31998" w:rsidRDefault="00F31998">
            <w:pPr>
              <w:pStyle w:val="Underrubrik"/>
              <w:rPr>
                <w:lang w:eastAsia="en-US"/>
              </w:rPr>
            </w:pPr>
          </w:p>
        </w:tc>
        <w:tc>
          <w:tcPr>
            <w:tcW w:w="15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3B91F666" w14:textId="77777777" w:rsidR="00F31998" w:rsidRDefault="00F31998">
            <w:pPr>
              <w:pStyle w:val="Underrubrik"/>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9A67DF8" w14:textId="77777777" w:rsidR="00F31998" w:rsidRDefault="00F31998">
            <w:pPr>
              <w:pStyle w:val="Underrubrik"/>
              <w:rPr>
                <w:lang w:eastAsia="en-US"/>
              </w:rPr>
            </w:pPr>
          </w:p>
        </w:tc>
        <w:tc>
          <w:tcPr>
            <w:tcW w:w="13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33B87E8" w14:textId="77777777" w:rsidR="00F31998" w:rsidRDefault="00F31998">
            <w:pPr>
              <w:pStyle w:val="Underrubrik"/>
              <w:rPr>
                <w:lang w:eastAsia="en-US"/>
              </w:rPr>
            </w:pPr>
          </w:p>
        </w:tc>
      </w:tr>
      <w:tr w:rsidR="00F31998" w14:paraId="5D10F5D2" w14:textId="77777777" w:rsidTr="00F31998">
        <w:trPr>
          <w:trHeight w:val="255"/>
        </w:trPr>
        <w:tc>
          <w:tcPr>
            <w:tcW w:w="169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733F7029" w14:textId="77777777" w:rsidR="00F31998" w:rsidRDefault="00F31998">
            <w:pPr>
              <w:pStyle w:val="Underrubrik"/>
              <w:rPr>
                <w:lang w:eastAsia="en-US"/>
              </w:rPr>
            </w:pPr>
          </w:p>
        </w:tc>
        <w:tc>
          <w:tcPr>
            <w:tcW w:w="15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3BEDD43" w14:textId="77777777" w:rsidR="00F31998" w:rsidRDefault="00F31998">
            <w:pPr>
              <w:pStyle w:val="Underrubrik"/>
              <w:rPr>
                <w:lang w:eastAsia="en-US"/>
              </w:rPr>
            </w:pPr>
          </w:p>
        </w:tc>
        <w:tc>
          <w:tcPr>
            <w:tcW w:w="18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C3B43A9" w14:textId="77777777" w:rsidR="00F31998" w:rsidRDefault="00F31998">
            <w:pPr>
              <w:pStyle w:val="Underrubrik"/>
              <w:rPr>
                <w:lang w:eastAsia="en-US"/>
              </w:rPr>
            </w:pPr>
          </w:p>
        </w:tc>
        <w:tc>
          <w:tcPr>
            <w:tcW w:w="15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789F6895" w14:textId="77777777" w:rsidR="00F31998" w:rsidRDefault="00F31998">
            <w:pPr>
              <w:pStyle w:val="Underrubrik"/>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67C1331" w14:textId="77777777" w:rsidR="00F31998" w:rsidRDefault="00F31998">
            <w:pPr>
              <w:pStyle w:val="Underrubrik"/>
              <w:rPr>
                <w:lang w:eastAsia="en-US"/>
              </w:rPr>
            </w:pPr>
          </w:p>
        </w:tc>
        <w:tc>
          <w:tcPr>
            <w:tcW w:w="13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F90A68" w14:textId="77777777" w:rsidR="00F31998" w:rsidRDefault="00F31998">
            <w:pPr>
              <w:pStyle w:val="Underrubrik"/>
              <w:rPr>
                <w:lang w:eastAsia="en-US"/>
              </w:rPr>
            </w:pPr>
          </w:p>
        </w:tc>
      </w:tr>
    </w:tbl>
    <w:p w14:paraId="6EB36269" w14:textId="77777777" w:rsidR="00F31998" w:rsidRDefault="00F31998" w:rsidP="00F31998">
      <w:pPr>
        <w:rPr>
          <w:lang w:eastAsia="en-US"/>
        </w:rPr>
      </w:pPr>
    </w:p>
    <w:p w14:paraId="72D35046" w14:textId="77777777" w:rsidR="00F31998" w:rsidRDefault="00F31998" w:rsidP="00F31998">
      <w:pPr>
        <w:pStyle w:val="Rubrik1"/>
        <w:numPr>
          <w:ilvl w:val="0"/>
          <w:numId w:val="48"/>
        </w:numPr>
      </w:pPr>
      <w:r>
        <w:t>Bedömning Mindre ändring</w:t>
      </w:r>
    </w:p>
    <w:p w14:paraId="2FBB90A1" w14:textId="77777777" w:rsidR="00F31998" w:rsidRDefault="00F31998" w:rsidP="00F31998">
      <w:pPr>
        <w:pStyle w:val="Malltext"/>
      </w:pPr>
      <w:r>
        <w:t>Här görs en bedömning om ändringen i systemet kan klassas som ”Mindre ändring” ur flygsäkerhetssynpunkt, respektive som ”Större ändring”. Om samtliga frågor i respektive tabell besvarats med ”Nej”, kan ändringen klassas som ”Mindre ändring”. Ej utnyttjad tabell (alt. 1/alt. 2) tas bort.</w:t>
      </w:r>
    </w:p>
    <w:p w14:paraId="49A84C6D" w14:textId="77777777" w:rsidR="00F31998" w:rsidRDefault="00F31998" w:rsidP="00F31998">
      <w:pPr>
        <w:pStyle w:val="Malltext"/>
      </w:pPr>
      <w:r>
        <w:rPr>
          <w:lang w:eastAsia="en-US"/>
        </w:rPr>
        <w:t>Bedömningen ska omfatta programvaruändringar.</w:t>
      </w:r>
    </w:p>
    <w:p w14:paraId="5888C691" w14:textId="77777777" w:rsidR="00F31998" w:rsidRDefault="00F31998" w:rsidP="00F31998">
      <w:pPr>
        <w:pStyle w:val="Malltext"/>
      </w:pPr>
      <w:r>
        <w:t xml:space="preserve">Eventuella säkerhetskritiska konsekvenser ska vara utredda och hanterade, och redovisas här i löpande text på en övergripande nivå samt genom hänvisning till lämpliga dokument. </w:t>
      </w:r>
      <w:r>
        <w:rPr>
          <w:lang w:eastAsia="en-US"/>
        </w:rPr>
        <w:t>Metodiken i genomförd bedömning ska beskrivas. Hänvisning ska ske till Flygsäkerhetsbedömning (FSB) eller motsvarande dokument. Dokument som innehåller relevant säkerhetsbevisning ska bifogas.</w:t>
      </w:r>
    </w:p>
    <w:p w14:paraId="123681C5" w14:textId="77777777" w:rsidR="00F31998" w:rsidRDefault="00F31998" w:rsidP="00F31998">
      <w:pPr>
        <w:rPr>
          <w:lang w:eastAsia="en-US"/>
        </w:rPr>
      </w:pPr>
      <w:r>
        <w:rPr>
          <w:lang w:eastAsia="en-US"/>
        </w:rPr>
        <w:t xml:space="preserve">Bedömning av aktuell ändring och dess </w:t>
      </w:r>
      <w:r>
        <w:t>säkerhetskritiska konsekvenser är utförd enligt…</w:t>
      </w:r>
    </w:p>
    <w:p w14:paraId="501D14EB" w14:textId="77777777" w:rsidR="00F31998" w:rsidRDefault="00F31998" w:rsidP="00F31998">
      <w:pPr>
        <w:pStyle w:val="Rubrik2"/>
        <w:keepLines/>
        <w:numPr>
          <w:ilvl w:val="1"/>
          <w:numId w:val="48"/>
        </w:numPr>
        <w:ind w:left="576" w:hanging="576"/>
      </w:pPr>
      <w:r>
        <w:t>Sammanfattande bedömning</w:t>
      </w:r>
    </w:p>
    <w:p w14:paraId="06B8579D" w14:textId="77777777" w:rsidR="00F31998" w:rsidRDefault="00F31998" w:rsidP="00F31998">
      <w:pPr>
        <w:pStyle w:val="Malltext"/>
      </w:pPr>
      <w:r>
        <w:t>Alt 1: Militärt godkända luftfartsprodukter.</w:t>
      </w:r>
    </w:p>
    <w:tbl>
      <w:tblPr>
        <w:tblW w:w="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720"/>
        <w:gridCol w:w="720"/>
        <w:gridCol w:w="3476"/>
      </w:tblGrid>
      <w:tr w:rsidR="00F31998" w14:paraId="2212DD01" w14:textId="77777777" w:rsidTr="00F31998">
        <w:tc>
          <w:tcPr>
            <w:tcW w:w="43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905C626" w14:textId="77777777" w:rsidR="00F31998" w:rsidRDefault="00F31998">
            <w:pPr>
              <w:pStyle w:val="Rubrik7"/>
            </w:pPr>
            <w:r>
              <w:t>Sammanfattande bedömning</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D8F8EC7" w14:textId="77777777" w:rsidR="00F31998" w:rsidRDefault="00F31998">
            <w:pPr>
              <w:pStyle w:val="Rubrik7"/>
            </w:pPr>
            <w:r>
              <w:t>(Ja)</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7651C25" w14:textId="77777777" w:rsidR="00F31998" w:rsidRDefault="00F31998">
            <w:pPr>
              <w:pStyle w:val="Rubrik7"/>
            </w:pPr>
            <w:r>
              <w:t>Nej</w:t>
            </w:r>
          </w:p>
        </w:tc>
        <w:tc>
          <w:tcPr>
            <w:tcW w:w="34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CF58597" w14:textId="77777777" w:rsidR="00F31998" w:rsidRDefault="00F31998">
            <w:pPr>
              <w:pStyle w:val="Rubrik7"/>
            </w:pPr>
            <w:r>
              <w:t>Bedömarens kommentar</w:t>
            </w:r>
          </w:p>
        </w:tc>
      </w:tr>
      <w:tr w:rsidR="00F31998" w14:paraId="3CE02ECA" w14:textId="77777777" w:rsidTr="00F31998">
        <w:tc>
          <w:tcPr>
            <w:tcW w:w="4390" w:type="dxa"/>
            <w:tcBorders>
              <w:top w:val="single" w:sz="4" w:space="0" w:color="auto"/>
              <w:left w:val="single" w:sz="4" w:space="0" w:color="auto"/>
              <w:bottom w:val="single" w:sz="4" w:space="0" w:color="auto"/>
              <w:right w:val="single" w:sz="4" w:space="0" w:color="auto"/>
            </w:tcBorders>
            <w:hideMark/>
          </w:tcPr>
          <w:p w14:paraId="48B53F9C" w14:textId="77777777" w:rsidR="00F31998" w:rsidRDefault="00F31998">
            <w:pPr>
              <w:pStyle w:val="Tabellformat"/>
              <w:keepNext w:val="0"/>
            </w:pPr>
            <w:r>
              <w:t>Införs förändringar i systemet som kan påverka flygsäkerhetsnivån mer än försumbart?</w:t>
            </w:r>
          </w:p>
        </w:tc>
        <w:tc>
          <w:tcPr>
            <w:tcW w:w="720" w:type="dxa"/>
            <w:tcBorders>
              <w:top w:val="single" w:sz="4" w:space="0" w:color="auto"/>
              <w:left w:val="single" w:sz="4" w:space="0" w:color="auto"/>
              <w:bottom w:val="single" w:sz="4" w:space="0" w:color="auto"/>
              <w:right w:val="single" w:sz="4" w:space="0" w:color="auto"/>
            </w:tcBorders>
          </w:tcPr>
          <w:p w14:paraId="6C56321D" w14:textId="77777777" w:rsidR="00F31998" w:rsidRDefault="00F31998">
            <w:pPr>
              <w:pStyle w:val="Tabellformat"/>
              <w:keepNext w:val="0"/>
            </w:pPr>
          </w:p>
        </w:tc>
        <w:tc>
          <w:tcPr>
            <w:tcW w:w="720" w:type="dxa"/>
            <w:tcBorders>
              <w:top w:val="single" w:sz="4" w:space="0" w:color="auto"/>
              <w:left w:val="single" w:sz="4" w:space="0" w:color="auto"/>
              <w:bottom w:val="single" w:sz="4" w:space="0" w:color="auto"/>
              <w:right w:val="single" w:sz="4" w:space="0" w:color="auto"/>
            </w:tcBorders>
          </w:tcPr>
          <w:p w14:paraId="41CD78B3" w14:textId="77777777" w:rsidR="00F31998" w:rsidRDefault="00F31998">
            <w:pPr>
              <w:pStyle w:val="Tabellformat"/>
              <w:keepNext w:val="0"/>
            </w:pPr>
          </w:p>
        </w:tc>
        <w:tc>
          <w:tcPr>
            <w:tcW w:w="3476" w:type="dxa"/>
            <w:tcBorders>
              <w:top w:val="single" w:sz="4" w:space="0" w:color="auto"/>
              <w:left w:val="single" w:sz="4" w:space="0" w:color="auto"/>
              <w:bottom w:val="single" w:sz="4" w:space="0" w:color="auto"/>
              <w:right w:val="single" w:sz="4" w:space="0" w:color="auto"/>
            </w:tcBorders>
          </w:tcPr>
          <w:p w14:paraId="029C2FBE" w14:textId="77777777" w:rsidR="00F31998" w:rsidRDefault="00F31998">
            <w:pPr>
              <w:pStyle w:val="Tabellformat"/>
              <w:keepNext w:val="0"/>
            </w:pPr>
          </w:p>
        </w:tc>
      </w:tr>
      <w:tr w:rsidR="00F31998" w14:paraId="624F2582" w14:textId="77777777" w:rsidTr="00F31998">
        <w:tc>
          <w:tcPr>
            <w:tcW w:w="4390" w:type="dxa"/>
            <w:tcBorders>
              <w:top w:val="single" w:sz="4" w:space="0" w:color="auto"/>
              <w:left w:val="single" w:sz="4" w:space="0" w:color="auto"/>
              <w:bottom w:val="single" w:sz="4" w:space="0" w:color="auto"/>
              <w:right w:val="single" w:sz="4" w:space="0" w:color="auto"/>
            </w:tcBorders>
            <w:hideMark/>
          </w:tcPr>
          <w:p w14:paraId="7F6FE003" w14:textId="77777777" w:rsidR="00F31998" w:rsidRDefault="00F31998">
            <w:pPr>
              <w:pStyle w:val="Tabellformat"/>
              <w:keepNext w:val="0"/>
            </w:pPr>
            <w:r>
              <w:t>Införs förändringar i systemet som nämnvärt påverkar systemets egenskaper, tillförlitlighet eller systemvärdighet?</w:t>
            </w:r>
          </w:p>
        </w:tc>
        <w:tc>
          <w:tcPr>
            <w:tcW w:w="720" w:type="dxa"/>
            <w:tcBorders>
              <w:top w:val="single" w:sz="4" w:space="0" w:color="auto"/>
              <w:left w:val="single" w:sz="4" w:space="0" w:color="auto"/>
              <w:bottom w:val="single" w:sz="4" w:space="0" w:color="auto"/>
              <w:right w:val="single" w:sz="4" w:space="0" w:color="auto"/>
            </w:tcBorders>
          </w:tcPr>
          <w:p w14:paraId="01F1C1C3" w14:textId="77777777" w:rsidR="00F31998" w:rsidRDefault="00F31998">
            <w:pPr>
              <w:pStyle w:val="Tabellformat"/>
              <w:keepNext w:val="0"/>
            </w:pPr>
          </w:p>
        </w:tc>
        <w:tc>
          <w:tcPr>
            <w:tcW w:w="720" w:type="dxa"/>
            <w:tcBorders>
              <w:top w:val="single" w:sz="4" w:space="0" w:color="auto"/>
              <w:left w:val="single" w:sz="4" w:space="0" w:color="auto"/>
              <w:bottom w:val="single" w:sz="4" w:space="0" w:color="auto"/>
              <w:right w:val="single" w:sz="4" w:space="0" w:color="auto"/>
            </w:tcBorders>
          </w:tcPr>
          <w:p w14:paraId="32A31442" w14:textId="77777777" w:rsidR="00F31998" w:rsidRDefault="00F31998">
            <w:pPr>
              <w:pStyle w:val="Tabellformat"/>
              <w:keepNext w:val="0"/>
            </w:pPr>
          </w:p>
        </w:tc>
        <w:tc>
          <w:tcPr>
            <w:tcW w:w="3476" w:type="dxa"/>
            <w:tcBorders>
              <w:top w:val="single" w:sz="4" w:space="0" w:color="auto"/>
              <w:left w:val="single" w:sz="4" w:space="0" w:color="auto"/>
              <w:bottom w:val="single" w:sz="4" w:space="0" w:color="auto"/>
              <w:right w:val="single" w:sz="4" w:space="0" w:color="auto"/>
            </w:tcBorders>
          </w:tcPr>
          <w:p w14:paraId="354CE738" w14:textId="77777777" w:rsidR="00F31998" w:rsidRDefault="00F31998">
            <w:pPr>
              <w:pStyle w:val="Tabellformat"/>
              <w:keepNext w:val="0"/>
            </w:pPr>
          </w:p>
        </w:tc>
      </w:tr>
      <w:tr w:rsidR="00F31998" w14:paraId="1442D69B" w14:textId="77777777" w:rsidTr="00F31998">
        <w:tc>
          <w:tcPr>
            <w:tcW w:w="4390" w:type="dxa"/>
            <w:tcBorders>
              <w:top w:val="single" w:sz="4" w:space="0" w:color="auto"/>
              <w:left w:val="single" w:sz="4" w:space="0" w:color="auto"/>
              <w:bottom w:val="single" w:sz="4" w:space="0" w:color="auto"/>
              <w:right w:val="single" w:sz="4" w:space="0" w:color="auto"/>
            </w:tcBorders>
            <w:hideMark/>
          </w:tcPr>
          <w:p w14:paraId="115EE816" w14:textId="77777777" w:rsidR="00F31998" w:rsidRDefault="00F31998">
            <w:pPr>
              <w:pStyle w:val="Tabellformat"/>
              <w:keepNext w:val="0"/>
            </w:pPr>
            <w:r>
              <w:t>Införs förändringar i systemet som medför att dokumenterade antaganden, förutsättningar, standarder eller skallkrav i flygsäkerhetsdokumentationen för systemet inte längre är giltiga?</w:t>
            </w:r>
          </w:p>
        </w:tc>
        <w:tc>
          <w:tcPr>
            <w:tcW w:w="720" w:type="dxa"/>
            <w:tcBorders>
              <w:top w:val="single" w:sz="4" w:space="0" w:color="auto"/>
              <w:left w:val="single" w:sz="4" w:space="0" w:color="auto"/>
              <w:bottom w:val="single" w:sz="4" w:space="0" w:color="auto"/>
              <w:right w:val="single" w:sz="4" w:space="0" w:color="auto"/>
            </w:tcBorders>
          </w:tcPr>
          <w:p w14:paraId="00FA5123" w14:textId="77777777" w:rsidR="00F31998" w:rsidRDefault="00F31998">
            <w:pPr>
              <w:pStyle w:val="Tabellformat"/>
              <w:keepNext w:val="0"/>
            </w:pPr>
          </w:p>
        </w:tc>
        <w:tc>
          <w:tcPr>
            <w:tcW w:w="720" w:type="dxa"/>
            <w:tcBorders>
              <w:top w:val="single" w:sz="4" w:space="0" w:color="auto"/>
              <w:left w:val="single" w:sz="4" w:space="0" w:color="auto"/>
              <w:bottom w:val="single" w:sz="4" w:space="0" w:color="auto"/>
              <w:right w:val="single" w:sz="4" w:space="0" w:color="auto"/>
            </w:tcBorders>
          </w:tcPr>
          <w:p w14:paraId="1E076796" w14:textId="77777777" w:rsidR="00F31998" w:rsidRDefault="00F31998">
            <w:pPr>
              <w:pStyle w:val="Tabellformat"/>
              <w:keepNext w:val="0"/>
            </w:pPr>
          </w:p>
        </w:tc>
        <w:tc>
          <w:tcPr>
            <w:tcW w:w="3476" w:type="dxa"/>
            <w:tcBorders>
              <w:top w:val="single" w:sz="4" w:space="0" w:color="auto"/>
              <w:left w:val="single" w:sz="4" w:space="0" w:color="auto"/>
              <w:bottom w:val="single" w:sz="4" w:space="0" w:color="auto"/>
              <w:right w:val="single" w:sz="4" w:space="0" w:color="auto"/>
            </w:tcBorders>
          </w:tcPr>
          <w:p w14:paraId="1D1D9DFE" w14:textId="77777777" w:rsidR="00F31998" w:rsidRDefault="00F31998">
            <w:pPr>
              <w:pStyle w:val="Tabellformat"/>
              <w:keepNext w:val="0"/>
            </w:pPr>
          </w:p>
        </w:tc>
      </w:tr>
    </w:tbl>
    <w:p w14:paraId="632FB26A" w14:textId="77777777" w:rsidR="00F31998" w:rsidRDefault="00F31998" w:rsidP="00F31998">
      <w:pPr>
        <w:pStyle w:val="Malltext"/>
        <w:keepNext/>
      </w:pPr>
      <w:r>
        <w:t>Alt 2: Civilt godkända luftfartsprodukter.</w:t>
      </w:r>
    </w:p>
    <w:tbl>
      <w:tblPr>
        <w:tblW w:w="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720"/>
        <w:gridCol w:w="720"/>
        <w:gridCol w:w="3476"/>
      </w:tblGrid>
      <w:tr w:rsidR="00F31998" w14:paraId="4743E368" w14:textId="77777777" w:rsidTr="00F31998">
        <w:trPr>
          <w:cantSplit/>
        </w:trPr>
        <w:tc>
          <w:tcPr>
            <w:tcW w:w="43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7DC743F" w14:textId="77777777" w:rsidR="00F31998" w:rsidRDefault="00F31998">
            <w:pPr>
              <w:pStyle w:val="Rubrik7"/>
            </w:pPr>
            <w:r>
              <w:t>Sammanfattande bedömning</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F646E0E" w14:textId="77777777" w:rsidR="00F31998" w:rsidRDefault="00F31998">
            <w:pPr>
              <w:pStyle w:val="Rubrik7"/>
            </w:pPr>
            <w:r>
              <w:t>(Ja)</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ADEC867" w14:textId="77777777" w:rsidR="00F31998" w:rsidRDefault="00F31998">
            <w:pPr>
              <w:pStyle w:val="Rubrik7"/>
            </w:pPr>
            <w:r>
              <w:t>Nej</w:t>
            </w:r>
          </w:p>
        </w:tc>
        <w:tc>
          <w:tcPr>
            <w:tcW w:w="34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FBB15E5" w14:textId="77777777" w:rsidR="00F31998" w:rsidRDefault="00F31998">
            <w:pPr>
              <w:pStyle w:val="Rubrik7"/>
            </w:pPr>
            <w:r>
              <w:t>Bedömarens kommentar</w:t>
            </w:r>
          </w:p>
        </w:tc>
      </w:tr>
      <w:tr w:rsidR="00F31998" w14:paraId="19A81A98" w14:textId="77777777" w:rsidTr="00F31998">
        <w:trPr>
          <w:cantSplit/>
        </w:trPr>
        <w:tc>
          <w:tcPr>
            <w:tcW w:w="4390" w:type="dxa"/>
            <w:tcBorders>
              <w:top w:val="single" w:sz="4" w:space="0" w:color="auto"/>
              <w:left w:val="single" w:sz="4" w:space="0" w:color="auto"/>
              <w:bottom w:val="single" w:sz="4" w:space="0" w:color="auto"/>
              <w:right w:val="single" w:sz="4" w:space="0" w:color="auto"/>
            </w:tcBorders>
            <w:hideMark/>
          </w:tcPr>
          <w:p w14:paraId="1277F84E" w14:textId="77777777" w:rsidR="00F31998" w:rsidRDefault="00F31998">
            <w:pPr>
              <w:pStyle w:val="Tabellformat"/>
              <w:keepNext w:val="0"/>
            </w:pPr>
            <w:r>
              <w:t>Införs förändringar i systemet som medför en tänkbar effekt av någon av de kartlagda riskkällorna/farliga tillstånd med allvarlighetsgraden 1, 2, 3 eller 4 enligt aktuella EU-regelverk?</w:t>
            </w:r>
          </w:p>
        </w:tc>
        <w:tc>
          <w:tcPr>
            <w:tcW w:w="720" w:type="dxa"/>
            <w:tcBorders>
              <w:top w:val="single" w:sz="4" w:space="0" w:color="auto"/>
              <w:left w:val="single" w:sz="4" w:space="0" w:color="auto"/>
              <w:bottom w:val="single" w:sz="4" w:space="0" w:color="auto"/>
              <w:right w:val="single" w:sz="4" w:space="0" w:color="auto"/>
            </w:tcBorders>
          </w:tcPr>
          <w:p w14:paraId="1F7D94EA" w14:textId="77777777" w:rsidR="00F31998" w:rsidRDefault="00F31998">
            <w:pPr>
              <w:pStyle w:val="Tabellformat"/>
              <w:keepNext w:val="0"/>
            </w:pPr>
          </w:p>
        </w:tc>
        <w:tc>
          <w:tcPr>
            <w:tcW w:w="720" w:type="dxa"/>
            <w:tcBorders>
              <w:top w:val="single" w:sz="4" w:space="0" w:color="auto"/>
              <w:left w:val="single" w:sz="4" w:space="0" w:color="auto"/>
              <w:bottom w:val="single" w:sz="4" w:space="0" w:color="auto"/>
              <w:right w:val="single" w:sz="4" w:space="0" w:color="auto"/>
            </w:tcBorders>
          </w:tcPr>
          <w:p w14:paraId="2FC6A0E9" w14:textId="77777777" w:rsidR="00F31998" w:rsidRDefault="00F31998">
            <w:pPr>
              <w:pStyle w:val="Tabellformat"/>
              <w:keepNext w:val="0"/>
            </w:pPr>
          </w:p>
        </w:tc>
        <w:tc>
          <w:tcPr>
            <w:tcW w:w="3476" w:type="dxa"/>
            <w:tcBorders>
              <w:top w:val="single" w:sz="4" w:space="0" w:color="auto"/>
              <w:left w:val="single" w:sz="4" w:space="0" w:color="auto"/>
              <w:bottom w:val="single" w:sz="4" w:space="0" w:color="auto"/>
              <w:right w:val="single" w:sz="4" w:space="0" w:color="auto"/>
            </w:tcBorders>
          </w:tcPr>
          <w:p w14:paraId="7217E48E" w14:textId="77777777" w:rsidR="00F31998" w:rsidRDefault="00F31998">
            <w:pPr>
              <w:pStyle w:val="Tabellformat"/>
              <w:keepNext w:val="0"/>
            </w:pPr>
          </w:p>
        </w:tc>
      </w:tr>
      <w:tr w:rsidR="00F31998" w14:paraId="3FEEAFE1" w14:textId="77777777" w:rsidTr="00F31998">
        <w:trPr>
          <w:cantSplit/>
        </w:trPr>
        <w:tc>
          <w:tcPr>
            <w:tcW w:w="4390" w:type="dxa"/>
            <w:tcBorders>
              <w:top w:val="single" w:sz="4" w:space="0" w:color="auto"/>
              <w:left w:val="single" w:sz="4" w:space="0" w:color="auto"/>
              <w:bottom w:val="single" w:sz="4" w:space="0" w:color="auto"/>
              <w:right w:val="single" w:sz="4" w:space="0" w:color="auto"/>
            </w:tcBorders>
            <w:hideMark/>
          </w:tcPr>
          <w:p w14:paraId="6110E832" w14:textId="77777777" w:rsidR="00F31998" w:rsidRDefault="00F31998">
            <w:pPr>
              <w:pStyle w:val="Tabellformat"/>
              <w:keepNext w:val="0"/>
            </w:pPr>
            <w:r>
              <w:t>Kräver ändringarna att nya luftfartsstandarder införs?</w:t>
            </w:r>
          </w:p>
        </w:tc>
        <w:tc>
          <w:tcPr>
            <w:tcW w:w="720" w:type="dxa"/>
            <w:tcBorders>
              <w:top w:val="single" w:sz="4" w:space="0" w:color="auto"/>
              <w:left w:val="single" w:sz="4" w:space="0" w:color="auto"/>
              <w:bottom w:val="single" w:sz="4" w:space="0" w:color="auto"/>
              <w:right w:val="single" w:sz="4" w:space="0" w:color="auto"/>
            </w:tcBorders>
          </w:tcPr>
          <w:p w14:paraId="60A8C218" w14:textId="77777777" w:rsidR="00F31998" w:rsidRDefault="00F31998">
            <w:pPr>
              <w:pStyle w:val="Tabellformat"/>
              <w:keepNext w:val="0"/>
            </w:pPr>
          </w:p>
        </w:tc>
        <w:tc>
          <w:tcPr>
            <w:tcW w:w="720" w:type="dxa"/>
            <w:tcBorders>
              <w:top w:val="single" w:sz="4" w:space="0" w:color="auto"/>
              <w:left w:val="single" w:sz="4" w:space="0" w:color="auto"/>
              <w:bottom w:val="single" w:sz="4" w:space="0" w:color="auto"/>
              <w:right w:val="single" w:sz="4" w:space="0" w:color="auto"/>
            </w:tcBorders>
          </w:tcPr>
          <w:p w14:paraId="452AFD31" w14:textId="77777777" w:rsidR="00F31998" w:rsidRDefault="00F31998">
            <w:pPr>
              <w:pStyle w:val="Tabellformat"/>
              <w:keepNext w:val="0"/>
            </w:pPr>
          </w:p>
        </w:tc>
        <w:tc>
          <w:tcPr>
            <w:tcW w:w="3476" w:type="dxa"/>
            <w:tcBorders>
              <w:top w:val="single" w:sz="4" w:space="0" w:color="auto"/>
              <w:left w:val="single" w:sz="4" w:space="0" w:color="auto"/>
              <w:bottom w:val="single" w:sz="4" w:space="0" w:color="auto"/>
              <w:right w:val="single" w:sz="4" w:space="0" w:color="auto"/>
            </w:tcBorders>
          </w:tcPr>
          <w:p w14:paraId="1D401EEA" w14:textId="77777777" w:rsidR="00F31998" w:rsidRDefault="00F31998">
            <w:pPr>
              <w:pStyle w:val="Tabellformat"/>
              <w:keepNext w:val="0"/>
            </w:pPr>
          </w:p>
        </w:tc>
      </w:tr>
    </w:tbl>
    <w:p w14:paraId="42DE1F68" w14:textId="77777777" w:rsidR="00F31998" w:rsidRDefault="00F31998" w:rsidP="00F31998">
      <w:pPr>
        <w:pStyle w:val="Malltext"/>
      </w:pPr>
      <w:r>
        <w:t>Ange de grunder på vilka bedömningen baseras. Ange en egenformulerad beskrivning av bedömningen, d.v.s. hur bedömningen är utförd. Hänvisa till eventuella bilagor om så är tillämpligt.</w:t>
      </w:r>
    </w:p>
    <w:p w14:paraId="5E67BC5C" w14:textId="77777777" w:rsidR="00F31998" w:rsidRDefault="00F31998" w:rsidP="00F31998">
      <w:r>
        <w:t>Ändringen bedöms som ”Mindre ändring” ur flygsäkerhetssynpunkt. Bedömningen baseras på att ändringen påvisats ha endast försumbar flygsäkerhetspåverkan [och klassificerats med allvarlighetsgrad 5 enligt aktuellt EU-regelverk och ESARR 4, ”Ingen omedelbar konsekvens för säkerheten”].</w:t>
      </w:r>
    </w:p>
    <w:p w14:paraId="4CB1FE9F" w14:textId="77777777" w:rsidR="00F31998" w:rsidRDefault="00F31998" w:rsidP="00F31998">
      <w:r>
        <w:rPr>
          <w:lang w:eastAsia="en-US"/>
        </w:rPr>
        <w:t>[Systemet uppfyller fortsatt gällande standard.]</w:t>
      </w:r>
    </w:p>
    <w:p w14:paraId="6381F47F" w14:textId="77777777" w:rsidR="00F31998" w:rsidRDefault="00F31998" w:rsidP="00F31998">
      <w:pPr>
        <w:pStyle w:val="Rubrik2"/>
        <w:keepLines/>
        <w:numPr>
          <w:ilvl w:val="1"/>
          <w:numId w:val="48"/>
        </w:numPr>
        <w:ind w:left="576" w:hanging="576"/>
      </w:pPr>
      <w:r>
        <w:t>Bedömningsansvar</w:t>
      </w:r>
    </w:p>
    <w:p w14:paraId="0B8DAB12" w14:textId="77777777" w:rsidR="00F31998" w:rsidRDefault="00F31998" w:rsidP="00F31998">
      <w:pPr>
        <w:pStyle w:val="Malltext"/>
      </w:pPr>
      <w:r>
        <w:t>Nedan undertecknas bedömningen av riskkällorna enligt ovan. Det ska tydligt framgå vilken organisation och placering/funktion (mandatet) personen ifråga har. (Enbart t.ex. ”FMV” räcker inte.)</w:t>
      </w:r>
    </w:p>
    <w:p w14:paraId="54E8797A" w14:textId="77777777" w:rsidR="00F31998" w:rsidRDefault="00F31998" w:rsidP="00F31998">
      <w:pPr>
        <w:keepNext/>
      </w:pPr>
      <w:r>
        <w:t>Bedömning av flygsäkerhetspåverkan är utförd enligt förutsättningarna ovan.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276"/>
      </w:tblGrid>
      <w:tr w:rsidR="00F31998" w14:paraId="056ED403" w14:textId="77777777" w:rsidTr="00F31998">
        <w:tc>
          <w:tcPr>
            <w:tcW w:w="3402" w:type="dxa"/>
            <w:tcBorders>
              <w:top w:val="nil"/>
              <w:left w:val="nil"/>
              <w:bottom w:val="nil"/>
              <w:right w:val="nil"/>
            </w:tcBorders>
          </w:tcPr>
          <w:p w14:paraId="7589100A" w14:textId="77777777" w:rsidR="00F31998" w:rsidRDefault="00F31998">
            <w:pPr>
              <w:pStyle w:val="section1"/>
              <w:keepNext/>
            </w:pPr>
          </w:p>
        </w:tc>
        <w:tc>
          <w:tcPr>
            <w:tcW w:w="3402" w:type="dxa"/>
            <w:tcBorders>
              <w:top w:val="nil"/>
              <w:left w:val="nil"/>
              <w:bottom w:val="nil"/>
              <w:right w:val="nil"/>
            </w:tcBorders>
            <w:hideMark/>
          </w:tcPr>
          <w:p w14:paraId="26393DDB" w14:textId="77777777" w:rsidR="00F31998" w:rsidRDefault="00F31998">
            <w:pPr>
              <w:pStyle w:val="section1"/>
              <w:keepNext/>
            </w:pPr>
            <w:r>
              <w:t>Namn</w:t>
            </w:r>
          </w:p>
        </w:tc>
        <w:tc>
          <w:tcPr>
            <w:tcW w:w="3276" w:type="dxa"/>
            <w:tcBorders>
              <w:top w:val="nil"/>
              <w:left w:val="nil"/>
              <w:bottom w:val="nil"/>
              <w:right w:val="nil"/>
            </w:tcBorders>
            <w:hideMark/>
          </w:tcPr>
          <w:p w14:paraId="7D06B586" w14:textId="77777777" w:rsidR="00F31998" w:rsidRDefault="00F31998">
            <w:pPr>
              <w:pStyle w:val="section1"/>
              <w:keepNext/>
            </w:pPr>
            <w:r>
              <w:t>Organisation/mandat</w:t>
            </w:r>
          </w:p>
        </w:tc>
      </w:tr>
      <w:tr w:rsidR="00F31998" w14:paraId="66027262" w14:textId="77777777" w:rsidTr="00F31998">
        <w:tc>
          <w:tcPr>
            <w:tcW w:w="3402" w:type="dxa"/>
            <w:tcBorders>
              <w:top w:val="nil"/>
              <w:left w:val="nil"/>
              <w:bottom w:val="nil"/>
              <w:right w:val="nil"/>
            </w:tcBorders>
            <w:hideMark/>
          </w:tcPr>
          <w:p w14:paraId="07C83429" w14:textId="77777777" w:rsidR="00F31998" w:rsidRDefault="00F31998">
            <w:pPr>
              <w:pStyle w:val="section1"/>
              <w:keepNext/>
            </w:pPr>
            <w:r>
              <w:t>Bedömningen är utförd av:</w:t>
            </w:r>
          </w:p>
        </w:tc>
        <w:tc>
          <w:tcPr>
            <w:tcW w:w="3402" w:type="dxa"/>
            <w:tcBorders>
              <w:top w:val="nil"/>
              <w:left w:val="nil"/>
              <w:bottom w:val="nil"/>
              <w:right w:val="nil"/>
            </w:tcBorders>
          </w:tcPr>
          <w:p w14:paraId="2685BDCC" w14:textId="77777777" w:rsidR="00F31998" w:rsidRDefault="00F31998">
            <w:pPr>
              <w:pStyle w:val="section1"/>
              <w:keepNext/>
            </w:pPr>
          </w:p>
        </w:tc>
        <w:tc>
          <w:tcPr>
            <w:tcW w:w="3276" w:type="dxa"/>
            <w:tcBorders>
              <w:top w:val="nil"/>
              <w:left w:val="nil"/>
              <w:bottom w:val="nil"/>
              <w:right w:val="nil"/>
            </w:tcBorders>
          </w:tcPr>
          <w:p w14:paraId="73CEF7B9" w14:textId="77777777" w:rsidR="00F31998" w:rsidRDefault="00F31998">
            <w:pPr>
              <w:pStyle w:val="section1"/>
              <w:keepNext/>
            </w:pPr>
          </w:p>
        </w:tc>
      </w:tr>
      <w:tr w:rsidR="00F31998" w14:paraId="4BD4E075" w14:textId="77777777" w:rsidTr="00F31998">
        <w:tc>
          <w:tcPr>
            <w:tcW w:w="3402" w:type="dxa"/>
            <w:tcBorders>
              <w:top w:val="nil"/>
              <w:left w:val="nil"/>
              <w:bottom w:val="nil"/>
              <w:right w:val="nil"/>
            </w:tcBorders>
            <w:hideMark/>
          </w:tcPr>
          <w:p w14:paraId="06EB1550" w14:textId="77777777" w:rsidR="00F31998" w:rsidRDefault="00F31998">
            <w:pPr>
              <w:pStyle w:val="section1"/>
            </w:pPr>
            <w:r>
              <w:t>Underskrift:</w:t>
            </w:r>
          </w:p>
        </w:tc>
        <w:tc>
          <w:tcPr>
            <w:tcW w:w="3402" w:type="dxa"/>
            <w:tcBorders>
              <w:top w:val="nil"/>
              <w:left w:val="nil"/>
              <w:bottom w:val="single" w:sz="4" w:space="0" w:color="auto"/>
              <w:right w:val="nil"/>
            </w:tcBorders>
          </w:tcPr>
          <w:p w14:paraId="039D4D45" w14:textId="77777777" w:rsidR="00F31998" w:rsidRDefault="00F31998">
            <w:pPr>
              <w:pStyle w:val="section1"/>
            </w:pPr>
          </w:p>
        </w:tc>
        <w:tc>
          <w:tcPr>
            <w:tcW w:w="3276" w:type="dxa"/>
            <w:tcBorders>
              <w:top w:val="nil"/>
              <w:left w:val="nil"/>
              <w:bottom w:val="nil"/>
              <w:right w:val="nil"/>
            </w:tcBorders>
          </w:tcPr>
          <w:p w14:paraId="44AA142D" w14:textId="77777777" w:rsidR="00F31998" w:rsidRDefault="00F31998">
            <w:pPr>
              <w:pStyle w:val="section1"/>
            </w:pPr>
          </w:p>
        </w:tc>
      </w:tr>
    </w:tbl>
    <w:p w14:paraId="40B3C7BD" w14:textId="77777777" w:rsidR="00F31998" w:rsidRDefault="00F31998" w:rsidP="00F31998">
      <w:pPr>
        <w:pStyle w:val="section1"/>
      </w:pPr>
    </w:p>
    <w:p w14:paraId="4C027254" w14:textId="77777777" w:rsidR="00F31998" w:rsidRDefault="00F31998" w:rsidP="00F31998">
      <w:r>
        <w:br w:type="page"/>
      </w:r>
    </w:p>
    <w:p w14:paraId="14E8E419" w14:textId="77777777" w:rsidR="00F31998" w:rsidRDefault="00F31998" w:rsidP="00F31998">
      <w:pPr>
        <w:pStyle w:val="Rubrik1"/>
        <w:numPr>
          <w:ilvl w:val="0"/>
          <w:numId w:val="48"/>
        </w:numPr>
      </w:pPr>
      <w:r>
        <w:t>Beslut Mindre ändring</w:t>
      </w:r>
    </w:p>
    <w:p w14:paraId="458355EB" w14:textId="77777777" w:rsidR="00F31998" w:rsidRDefault="00F31998" w:rsidP="00F31998">
      <w:pPr>
        <w:pStyle w:val="section1"/>
        <w:spacing w:after="0" w:line="300" w:lineRule="atLeast"/>
      </w:pPr>
      <w:r>
        <w:t>I detta beslut avges belägg för att aktuell ändring i rubricerat system kan klassas som Mindre ändring.</w:t>
      </w:r>
    </w:p>
    <w:p w14:paraId="5A83F31C" w14:textId="77777777" w:rsidR="00F31998" w:rsidRDefault="00F31998" w:rsidP="00F31998">
      <w:pPr>
        <w:pStyle w:val="section1"/>
      </w:pPr>
      <w:r>
        <w:t xml:space="preserve">I enlighet med förutsättningar ovan fastställs härmed bedömningen  att ändringen av systemet är en mindre ändring. </w:t>
      </w:r>
    </w:p>
    <w:p w14:paraId="131251BD" w14:textId="77777777" w:rsidR="00F31998" w:rsidRDefault="00F31998" w:rsidP="00F31998">
      <w:r>
        <w:t>[Tidigare utfärdad Flygsäkerhetsdeklaration gäller] [Tidigare utfärdat tillståndsdokument bedöms gälla] även för rubricerad version av systemet och bifogas enligt bilaga 1.</w:t>
      </w:r>
    </w:p>
    <w:p w14:paraId="40D68DF6" w14:textId="77777777" w:rsidR="00F31998" w:rsidRDefault="00F31998" w:rsidP="00F31998"/>
    <w:p w14:paraId="0210E918" w14:textId="77777777" w:rsidR="00F31998" w:rsidRDefault="00F31998" w:rsidP="00F31998">
      <w:pPr>
        <w:pStyle w:val="Malltext"/>
      </w:pPr>
      <w:r>
        <w:t>VIKTIGT: Instruktioner för ifyllande finns som inramad röd text. Dessa ramar med innehåll, samt ej tillämpbar text inom hakparenteser, stryks vid färdigställande av dokumentet.</w:t>
      </w:r>
    </w:p>
    <w:p w14:paraId="5DCADF36" w14:textId="77777777" w:rsidR="00F31998" w:rsidRDefault="00F31998" w:rsidP="00F31998">
      <w:pPr>
        <w:pStyle w:val="section1"/>
      </w:pPr>
    </w:p>
    <w:p w14:paraId="4AE1FBE0" w14:textId="77777777" w:rsidR="00F31998" w:rsidRDefault="00F31998" w:rsidP="00F31998">
      <w:pPr>
        <w:pStyle w:val="FMV"/>
      </w:pPr>
      <w:r>
        <w:t>FÖRSVARETS MATERIELVERK</w:t>
      </w:r>
    </w:p>
    <w:p w14:paraId="5A88A860" w14:textId="77777777" w:rsidR="00F31998" w:rsidRDefault="00F31998" w:rsidP="00F31998">
      <w:pPr>
        <w:pStyle w:val="FMV"/>
      </w:pPr>
    </w:p>
    <w:p w14:paraId="47B04936" w14:textId="77777777" w:rsidR="00F31998" w:rsidRDefault="00F31998" w:rsidP="00F31998">
      <w:pPr>
        <w:pStyle w:val="FMV"/>
      </w:pPr>
    </w:p>
    <w:p w14:paraId="50F56A64" w14:textId="77777777" w:rsidR="00F31998" w:rsidRDefault="00F31998" w:rsidP="00F31998">
      <w:pPr>
        <w:pStyle w:val="FMV"/>
      </w:pPr>
      <w:r>
        <w:t>……………………………..</w:t>
      </w:r>
    </w:p>
    <w:p w14:paraId="71FF6CFF" w14:textId="77777777" w:rsidR="00F31998" w:rsidRDefault="00F31998" w:rsidP="00F31998">
      <w:pPr>
        <w:pStyle w:val="FMV"/>
      </w:pPr>
    </w:p>
    <w:p w14:paraId="6F055756" w14:textId="77777777" w:rsidR="00F31998" w:rsidRDefault="00F31998" w:rsidP="00F31998">
      <w:pPr>
        <w:pStyle w:val="Normal-tt"/>
      </w:pPr>
      <w:r>
        <w:t>TC Led</w:t>
      </w:r>
    </w:p>
    <w:p w14:paraId="3AF4833E" w14:textId="77777777" w:rsidR="00F31998" w:rsidRDefault="00F31998" w:rsidP="00F31998">
      <w:pPr>
        <w:pStyle w:val="Normal-tt"/>
      </w:pPr>
    </w:p>
    <w:p w14:paraId="515BA4E2" w14:textId="77777777" w:rsidR="00F31998" w:rsidRDefault="00F31998" w:rsidP="00F31998">
      <w:pPr>
        <w:pStyle w:val="Normal-tt"/>
      </w:pPr>
      <w:r>
        <w:t>Sändlista:</w:t>
      </w:r>
    </w:p>
    <w:p w14:paraId="43D15741" w14:textId="77777777" w:rsidR="00F31998" w:rsidRDefault="00F31998" w:rsidP="00F31998">
      <w:pPr>
        <w:pStyle w:val="Normal-tt"/>
      </w:pPr>
      <w:r>
        <w:t>Arkiv</w:t>
      </w:r>
    </w:p>
    <w:p w14:paraId="510D3AB2" w14:textId="77777777" w:rsidR="00F31998" w:rsidRDefault="00F31998" w:rsidP="00F31998"/>
    <w:p w14:paraId="03918F97" w14:textId="77777777" w:rsidR="00F31998" w:rsidRDefault="00F31998" w:rsidP="00F31998"/>
    <w:p w14:paraId="023E4DEE" w14:textId="77777777" w:rsidR="00F31998" w:rsidRDefault="00F31998" w:rsidP="00F31998">
      <w:r>
        <w:t>Bilagor</w:t>
      </w:r>
    </w:p>
    <w:p w14:paraId="2B404E2C" w14:textId="77777777" w:rsidR="00F31998" w:rsidRDefault="00F31998" w:rsidP="00F31998"/>
    <w:p w14:paraId="5D03B5FE" w14:textId="77777777" w:rsidR="00F31998" w:rsidRDefault="00F31998" w:rsidP="00F31998">
      <w:r>
        <w:t>Bilaga 1</w:t>
      </w:r>
      <w:r>
        <w:tab/>
      </w:r>
      <w:r>
        <w:rPr>
          <w:rStyle w:val="MalltextChar"/>
          <w:bdr w:val="single" w:sz="4" w:space="0" w:color="auto" w:frame="1"/>
        </w:rPr>
        <w:t>Gällande [Flygsäkerhetsdeklaration][Tillståndsdokument], rubrik, datum och beteckning</w:t>
      </w:r>
    </w:p>
    <w:p w14:paraId="7269B11B" w14:textId="77777777" w:rsidR="00F31998" w:rsidRDefault="00F31998" w:rsidP="00F31998">
      <w:r>
        <w:t>Bilaga 2</w:t>
      </w:r>
      <w:r>
        <w:tab/>
      </w:r>
      <w:r>
        <w:rPr>
          <w:rStyle w:val="MalltextChar"/>
          <w:bdr w:val="single" w:sz="4" w:space="0" w:color="auto" w:frame="1"/>
        </w:rPr>
        <w:t xml:space="preserve">Flygsäkerhetsbedömning (FSB) eller motsvarande relevant säkerhetsbevisning </w:t>
      </w:r>
    </w:p>
    <w:p w14:paraId="5BBC3EDC" w14:textId="77777777" w:rsidR="00F31998" w:rsidRDefault="00F31998" w:rsidP="00F31998"/>
    <w:p w14:paraId="5FC4670B" w14:textId="77777777" w:rsidR="00F31998" w:rsidRDefault="00F31998" w:rsidP="00F31998"/>
    <w:p w14:paraId="095EB74A" w14:textId="77777777" w:rsidR="00F31998" w:rsidRDefault="00F31998" w:rsidP="00CD266F">
      <w:pPr>
        <w:tabs>
          <w:tab w:val="left" w:pos="1816"/>
        </w:tabs>
        <w:rPr>
          <w:color w:val="000000"/>
        </w:rPr>
      </w:pPr>
    </w:p>
    <w:sectPr w:rsidR="00F31998" w:rsidSect="00B61CCB">
      <w:headerReference w:type="default" r:id="rId8"/>
      <w:headerReference w:type="first" r:id="rId9"/>
      <w:footerReference w:type="first" r:id="rId10"/>
      <w:pgSz w:w="11906" w:h="16838" w:code="9"/>
      <w:pgMar w:top="1418" w:right="926" w:bottom="1276" w:left="9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0B12C" w14:textId="77777777" w:rsidR="004B7C48" w:rsidRDefault="004B7C48" w:rsidP="00381B86">
      <w:r>
        <w:separator/>
      </w:r>
    </w:p>
  </w:endnote>
  <w:endnote w:type="continuationSeparator" w:id="0">
    <w:p w14:paraId="74F787CC" w14:textId="77777777" w:rsidR="004B7C48" w:rsidRDefault="004B7C48" w:rsidP="0038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6" w:type="dxa"/>
      <w:tblLayout w:type="fixed"/>
      <w:tblCellMar>
        <w:left w:w="70" w:type="dxa"/>
        <w:right w:w="70" w:type="dxa"/>
      </w:tblCellMar>
      <w:tblLook w:val="0000" w:firstRow="0" w:lastRow="0" w:firstColumn="0" w:lastColumn="0" w:noHBand="0" w:noVBand="0"/>
    </w:tblPr>
    <w:tblGrid>
      <w:gridCol w:w="2588"/>
      <w:gridCol w:w="540"/>
      <w:gridCol w:w="2340"/>
      <w:gridCol w:w="2257"/>
      <w:gridCol w:w="2371"/>
    </w:tblGrid>
    <w:tr w:rsidR="00A439FE" w14:paraId="7C882799" w14:textId="77777777" w:rsidTr="00E153EA">
      <w:trPr>
        <w:cantSplit/>
      </w:trPr>
      <w:tc>
        <w:tcPr>
          <w:tcW w:w="2588" w:type="dxa"/>
        </w:tcPr>
        <w:p w14:paraId="7C882794" w14:textId="77777777" w:rsidR="00A439FE" w:rsidRDefault="00A439FE" w:rsidP="00381B86">
          <w:pPr>
            <w:pStyle w:val="Ledtext"/>
          </w:pPr>
          <w:r>
            <w:t>FMV</w:t>
          </w:r>
        </w:p>
      </w:tc>
      <w:tc>
        <w:tcPr>
          <w:tcW w:w="540" w:type="dxa"/>
        </w:tcPr>
        <w:p w14:paraId="7C882795" w14:textId="77777777" w:rsidR="00A439FE" w:rsidRDefault="00A439FE" w:rsidP="00381B86">
          <w:pPr>
            <w:pStyle w:val="Ledtext"/>
          </w:pPr>
        </w:p>
      </w:tc>
      <w:tc>
        <w:tcPr>
          <w:tcW w:w="2340" w:type="dxa"/>
        </w:tcPr>
        <w:p w14:paraId="7C882796" w14:textId="77777777" w:rsidR="00A439FE" w:rsidRDefault="00A439FE" w:rsidP="00381B86">
          <w:pPr>
            <w:pStyle w:val="Ledtext"/>
          </w:pPr>
        </w:p>
      </w:tc>
      <w:tc>
        <w:tcPr>
          <w:tcW w:w="2257" w:type="dxa"/>
        </w:tcPr>
        <w:p w14:paraId="7C882797" w14:textId="77777777" w:rsidR="00A439FE" w:rsidRDefault="00A439FE" w:rsidP="00381B86">
          <w:pPr>
            <w:pStyle w:val="Ledtext"/>
          </w:pPr>
        </w:p>
      </w:tc>
      <w:tc>
        <w:tcPr>
          <w:tcW w:w="2371" w:type="dxa"/>
        </w:tcPr>
        <w:p w14:paraId="7C882798" w14:textId="77777777" w:rsidR="00A439FE" w:rsidRDefault="00A439FE" w:rsidP="00381B86">
          <w:pPr>
            <w:pStyle w:val="Ledtext"/>
          </w:pPr>
        </w:p>
      </w:tc>
    </w:tr>
    <w:tr w:rsidR="00A439FE" w14:paraId="7C88279F" w14:textId="77777777" w:rsidTr="00E153EA">
      <w:trPr>
        <w:cantSplit/>
      </w:trPr>
      <w:tc>
        <w:tcPr>
          <w:tcW w:w="2588" w:type="dxa"/>
        </w:tcPr>
        <w:p w14:paraId="7C88279A" w14:textId="77777777" w:rsidR="00A439FE" w:rsidRDefault="00A439FE" w:rsidP="00381B86">
          <w:pPr>
            <w:pStyle w:val="Ledtext"/>
          </w:pPr>
          <w:r>
            <w:t>Försvarets materielverk</w:t>
          </w:r>
        </w:p>
      </w:tc>
      <w:tc>
        <w:tcPr>
          <w:tcW w:w="540" w:type="dxa"/>
        </w:tcPr>
        <w:p w14:paraId="7C88279B" w14:textId="77777777" w:rsidR="00A439FE" w:rsidRDefault="00A439FE" w:rsidP="00381B86">
          <w:pPr>
            <w:pStyle w:val="Ledtext"/>
            <w:rPr>
              <w:lang w:val="en-GB"/>
            </w:rPr>
          </w:pPr>
          <w:r>
            <w:rPr>
              <w:lang w:val="en-GB"/>
            </w:rPr>
            <w:t>Tel:</w:t>
          </w:r>
        </w:p>
      </w:tc>
      <w:tc>
        <w:tcPr>
          <w:tcW w:w="2340" w:type="dxa"/>
        </w:tcPr>
        <w:p w14:paraId="7C88279C" w14:textId="77777777" w:rsidR="00A439FE" w:rsidRDefault="00A439FE" w:rsidP="00381B86">
          <w:pPr>
            <w:pStyle w:val="Ledtext"/>
            <w:rPr>
              <w:lang w:val="en-GB"/>
            </w:rPr>
          </w:pPr>
          <w:r>
            <w:rPr>
              <w:lang w:val="en-GB"/>
            </w:rPr>
            <w:t>08-782 40 00</w:t>
          </w:r>
        </w:p>
      </w:tc>
      <w:tc>
        <w:tcPr>
          <w:tcW w:w="2257" w:type="dxa"/>
        </w:tcPr>
        <w:p w14:paraId="7C88279D" w14:textId="77777777" w:rsidR="00A439FE" w:rsidRDefault="00A439FE" w:rsidP="00381B86">
          <w:pPr>
            <w:pStyle w:val="Ledtext"/>
            <w:rPr>
              <w:lang w:val="en-GB"/>
            </w:rPr>
          </w:pPr>
          <w:r>
            <w:rPr>
              <w:lang w:val="de-DE"/>
            </w:rPr>
            <w:t>registrator@fmv.se</w:t>
          </w:r>
        </w:p>
      </w:tc>
      <w:tc>
        <w:tcPr>
          <w:tcW w:w="2371" w:type="dxa"/>
        </w:tcPr>
        <w:p w14:paraId="7C88279E" w14:textId="77777777" w:rsidR="00A439FE" w:rsidRDefault="00A439FE" w:rsidP="00381B86">
          <w:pPr>
            <w:pStyle w:val="Ledtext"/>
            <w:rPr>
              <w:lang w:val="en-GB"/>
            </w:rPr>
          </w:pPr>
          <w:r>
            <w:rPr>
              <w:lang w:val="en-GB"/>
            </w:rPr>
            <w:t>Org.nr: 202100-0340</w:t>
          </w:r>
        </w:p>
      </w:tc>
    </w:tr>
    <w:tr w:rsidR="00A439FE" w14:paraId="7C8827A5" w14:textId="77777777" w:rsidTr="00E153EA">
      <w:trPr>
        <w:cantSplit/>
      </w:trPr>
      <w:tc>
        <w:tcPr>
          <w:tcW w:w="2588" w:type="dxa"/>
        </w:tcPr>
        <w:p w14:paraId="7C8827A0" w14:textId="77777777" w:rsidR="00A439FE" w:rsidRDefault="00A439FE" w:rsidP="00381B86">
          <w:pPr>
            <w:pStyle w:val="Ledtext"/>
            <w:rPr>
              <w:lang w:val="en-GB"/>
            </w:rPr>
          </w:pPr>
          <w:r>
            <w:rPr>
              <w:lang w:val="en-GB"/>
            </w:rPr>
            <w:t xml:space="preserve">115 88 </w:t>
          </w:r>
          <w:smartTag w:uri="urn:schemas-microsoft-com:office:smarttags" w:element="place">
            <w:smartTag w:uri="urn:schemas-microsoft-com:office:smarttags" w:element="City">
              <w:r>
                <w:rPr>
                  <w:lang w:val="en-GB"/>
                </w:rPr>
                <w:t>Stockholm</w:t>
              </w:r>
            </w:smartTag>
          </w:smartTag>
        </w:p>
      </w:tc>
      <w:tc>
        <w:tcPr>
          <w:tcW w:w="540" w:type="dxa"/>
        </w:tcPr>
        <w:p w14:paraId="7C8827A1" w14:textId="77777777" w:rsidR="00A439FE" w:rsidRDefault="00A439FE" w:rsidP="00381B86">
          <w:pPr>
            <w:pStyle w:val="Ledtext"/>
          </w:pPr>
          <w:r>
            <w:t xml:space="preserve">Fax: </w:t>
          </w:r>
        </w:p>
      </w:tc>
      <w:tc>
        <w:tcPr>
          <w:tcW w:w="2340" w:type="dxa"/>
        </w:tcPr>
        <w:p w14:paraId="7C8827A2" w14:textId="77777777" w:rsidR="00A439FE" w:rsidRDefault="00A439FE" w:rsidP="00381B86">
          <w:pPr>
            <w:pStyle w:val="Ledtext"/>
          </w:pPr>
          <w:r>
            <w:t>08-667 57 99</w:t>
          </w:r>
        </w:p>
      </w:tc>
      <w:tc>
        <w:tcPr>
          <w:tcW w:w="2257" w:type="dxa"/>
        </w:tcPr>
        <w:p w14:paraId="7C8827A3" w14:textId="77777777" w:rsidR="00A439FE" w:rsidRDefault="00A439FE" w:rsidP="00381B86">
          <w:pPr>
            <w:pStyle w:val="Ledtext"/>
          </w:pPr>
          <w:r>
            <w:t>www.fmv.se</w:t>
          </w:r>
        </w:p>
      </w:tc>
      <w:tc>
        <w:tcPr>
          <w:tcW w:w="2371" w:type="dxa"/>
        </w:tcPr>
        <w:p w14:paraId="7C8827A4" w14:textId="77777777" w:rsidR="00A439FE" w:rsidRDefault="00A439FE" w:rsidP="00381B86">
          <w:pPr>
            <w:pStyle w:val="Ledtext"/>
          </w:pPr>
          <w:r>
            <w:t>VAT nr: SE202100-0340-01</w:t>
          </w:r>
        </w:p>
      </w:tc>
    </w:tr>
    <w:tr w:rsidR="00A439FE" w14:paraId="7C8827AB" w14:textId="77777777" w:rsidTr="00E153EA">
      <w:trPr>
        <w:cantSplit/>
      </w:trPr>
      <w:tc>
        <w:tcPr>
          <w:tcW w:w="2588" w:type="dxa"/>
        </w:tcPr>
        <w:p w14:paraId="7C8827A6" w14:textId="77777777" w:rsidR="00A439FE" w:rsidRDefault="00A439FE" w:rsidP="00381B86">
          <w:pPr>
            <w:pStyle w:val="Ledtext"/>
          </w:pPr>
          <w:r>
            <w:t>Besöksadress: Banérgatan 62</w:t>
          </w:r>
        </w:p>
      </w:tc>
      <w:tc>
        <w:tcPr>
          <w:tcW w:w="540" w:type="dxa"/>
        </w:tcPr>
        <w:p w14:paraId="7C8827A7" w14:textId="77777777" w:rsidR="00A439FE" w:rsidRDefault="00A439FE" w:rsidP="00381B86">
          <w:pPr>
            <w:pStyle w:val="Ledtext"/>
            <w:rPr>
              <w:lang w:val="de-DE"/>
            </w:rPr>
          </w:pPr>
        </w:p>
      </w:tc>
      <w:tc>
        <w:tcPr>
          <w:tcW w:w="2340" w:type="dxa"/>
        </w:tcPr>
        <w:p w14:paraId="7C8827A8" w14:textId="77777777" w:rsidR="00A439FE" w:rsidRDefault="00A439FE" w:rsidP="00381B86">
          <w:pPr>
            <w:pStyle w:val="Ledtext"/>
            <w:rPr>
              <w:lang w:val="de-DE"/>
            </w:rPr>
          </w:pPr>
        </w:p>
      </w:tc>
      <w:tc>
        <w:tcPr>
          <w:tcW w:w="2257" w:type="dxa"/>
        </w:tcPr>
        <w:p w14:paraId="7C8827A9" w14:textId="77777777" w:rsidR="00A439FE" w:rsidRDefault="00A439FE" w:rsidP="00381B86">
          <w:pPr>
            <w:pStyle w:val="Ledtext"/>
            <w:rPr>
              <w:lang w:val="de-DE"/>
            </w:rPr>
          </w:pPr>
        </w:p>
      </w:tc>
      <w:tc>
        <w:tcPr>
          <w:tcW w:w="2371" w:type="dxa"/>
        </w:tcPr>
        <w:p w14:paraId="7C8827AA" w14:textId="77777777" w:rsidR="00A439FE" w:rsidRDefault="00A439FE" w:rsidP="00381B86">
          <w:pPr>
            <w:pStyle w:val="Ledtext"/>
            <w:rPr>
              <w:lang w:val="de-DE"/>
            </w:rPr>
          </w:pPr>
        </w:p>
      </w:tc>
    </w:tr>
  </w:tbl>
  <w:p w14:paraId="7C8827AC" w14:textId="77777777" w:rsidR="00A439FE" w:rsidRPr="00522AFC" w:rsidRDefault="00A439FE" w:rsidP="00381B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0C018" w14:textId="77777777" w:rsidR="004B7C48" w:rsidRDefault="004B7C48" w:rsidP="00381B86">
      <w:r>
        <w:separator/>
      </w:r>
    </w:p>
  </w:footnote>
  <w:footnote w:type="continuationSeparator" w:id="0">
    <w:p w14:paraId="2023BD8A" w14:textId="77777777" w:rsidR="004B7C48" w:rsidRDefault="004B7C48" w:rsidP="0038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319" w:type="dxa"/>
      <w:tblLayout w:type="fixed"/>
      <w:tblCellMar>
        <w:top w:w="57" w:type="dxa"/>
        <w:left w:w="57" w:type="dxa"/>
        <w:right w:w="57" w:type="dxa"/>
      </w:tblCellMar>
      <w:tblLook w:val="0000" w:firstRow="0" w:lastRow="0" w:firstColumn="0" w:lastColumn="0" w:noHBand="0" w:noVBand="0"/>
    </w:tblPr>
    <w:tblGrid>
      <w:gridCol w:w="2565"/>
      <w:gridCol w:w="3668"/>
      <w:gridCol w:w="1459"/>
      <w:gridCol w:w="1773"/>
      <w:gridCol w:w="854"/>
    </w:tblGrid>
    <w:tr w:rsidR="00A04509" w:rsidRPr="00A04509" w14:paraId="7C882741" w14:textId="77777777" w:rsidTr="00A81896">
      <w:trPr>
        <w:cantSplit/>
      </w:trPr>
      <w:tc>
        <w:tcPr>
          <w:tcW w:w="2565" w:type="dxa"/>
          <w:vMerge w:val="restart"/>
        </w:tcPr>
        <w:p w14:paraId="7C88273C" w14:textId="428D6E92" w:rsidR="00A439FE" w:rsidRPr="00A04509" w:rsidRDefault="00A439FE" w:rsidP="00381B86">
          <w:pPr>
            <w:pStyle w:val="Ledtext"/>
            <w:rPr>
              <w:b/>
              <w:sz w:val="16"/>
              <w:szCs w:val="16"/>
            </w:rPr>
          </w:pPr>
          <w:r w:rsidRPr="00A04509">
            <w:object w:dxaOrig="2443" w:dyaOrig="1148" w14:anchorId="7C882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5pt;height:57.4pt">
                <v:imagedata r:id="rId1" o:title=""/>
              </v:shape>
              <o:OLEObject Type="Embed" ProgID="Word.Picture.8" ShapeID="_x0000_i1025" DrawAspect="Content" ObjectID="_1609929947" r:id="rId2"/>
            </w:object>
          </w:r>
          <w:r w:rsidR="00F0395B">
            <w:br/>
          </w:r>
          <w:r w:rsidRPr="00A04509">
            <w:t xml:space="preserve"> </w:t>
          </w:r>
        </w:p>
      </w:tc>
      <w:tc>
        <w:tcPr>
          <w:tcW w:w="3668" w:type="dxa"/>
        </w:tcPr>
        <w:p w14:paraId="7C88273D" w14:textId="77777777" w:rsidR="00A439FE" w:rsidRPr="00A04509" w:rsidRDefault="00A439FE" w:rsidP="00381B86">
          <w:pPr>
            <w:pStyle w:val="Sidhuvud-litenrd"/>
            <w:rPr>
              <w:color w:val="auto"/>
            </w:rPr>
          </w:pPr>
        </w:p>
      </w:tc>
      <w:tc>
        <w:tcPr>
          <w:tcW w:w="1459" w:type="dxa"/>
        </w:tcPr>
        <w:p w14:paraId="7C88273E" w14:textId="77777777" w:rsidR="00A439FE" w:rsidRPr="00A04509" w:rsidRDefault="00A439FE" w:rsidP="00381B86">
          <w:pPr>
            <w:pStyle w:val="Sidhuvud-litenrd"/>
            <w:rPr>
              <w:color w:val="auto"/>
            </w:rPr>
          </w:pPr>
        </w:p>
      </w:tc>
      <w:tc>
        <w:tcPr>
          <w:tcW w:w="1773" w:type="dxa"/>
        </w:tcPr>
        <w:p w14:paraId="7C88273F" w14:textId="77777777" w:rsidR="00A439FE" w:rsidRPr="00A04509" w:rsidRDefault="00A439FE" w:rsidP="00381B86">
          <w:pPr>
            <w:pStyle w:val="Sidhuvud-litenrd"/>
            <w:rPr>
              <w:color w:val="auto"/>
            </w:rPr>
          </w:pPr>
        </w:p>
      </w:tc>
      <w:tc>
        <w:tcPr>
          <w:tcW w:w="854" w:type="dxa"/>
        </w:tcPr>
        <w:p w14:paraId="7C882740" w14:textId="77777777" w:rsidR="00A439FE" w:rsidRPr="00A04509" w:rsidRDefault="00A439FE" w:rsidP="00381B86">
          <w:pPr>
            <w:pStyle w:val="Sidhuvud-litenrd"/>
            <w:rPr>
              <w:color w:val="auto"/>
            </w:rPr>
          </w:pPr>
        </w:p>
      </w:tc>
    </w:tr>
    <w:tr w:rsidR="00A04509" w:rsidRPr="00A04509" w14:paraId="7C882747" w14:textId="77777777" w:rsidTr="00A81896">
      <w:trPr>
        <w:cantSplit/>
      </w:trPr>
      <w:tc>
        <w:tcPr>
          <w:tcW w:w="2565" w:type="dxa"/>
          <w:vMerge/>
        </w:tcPr>
        <w:p w14:paraId="7C882742" w14:textId="77777777" w:rsidR="00A439FE" w:rsidRPr="00A04509" w:rsidRDefault="00A439FE" w:rsidP="00381B86">
          <w:pPr>
            <w:pStyle w:val="Ledtext"/>
          </w:pPr>
        </w:p>
      </w:tc>
      <w:tc>
        <w:tcPr>
          <w:tcW w:w="3668" w:type="dxa"/>
        </w:tcPr>
        <w:p w14:paraId="7C882743" w14:textId="77777777" w:rsidR="00A439FE" w:rsidRPr="00A04509" w:rsidRDefault="00A439FE" w:rsidP="00381B86">
          <w:pPr>
            <w:pStyle w:val="Ledtext"/>
            <w:rPr>
              <w:rFonts w:ascii="Times New Roman" w:hAnsi="Times New Roman" w:cs="Times New Roman"/>
            </w:rPr>
          </w:pPr>
          <w:r w:rsidRPr="00A04509">
            <w:t>Öppen/Unclassified</w:t>
          </w:r>
        </w:p>
      </w:tc>
      <w:tc>
        <w:tcPr>
          <w:tcW w:w="1459" w:type="dxa"/>
        </w:tcPr>
        <w:p w14:paraId="7C882744" w14:textId="77777777" w:rsidR="00A439FE" w:rsidRPr="00A04509" w:rsidRDefault="00A439FE" w:rsidP="00381B86">
          <w:pPr>
            <w:pStyle w:val="Ledtext"/>
          </w:pPr>
          <w:r w:rsidRPr="00A04509">
            <w:t>Datum</w:t>
          </w:r>
        </w:p>
      </w:tc>
      <w:tc>
        <w:tcPr>
          <w:tcW w:w="1773" w:type="dxa"/>
        </w:tcPr>
        <w:p w14:paraId="7C882745" w14:textId="77777777" w:rsidR="00A439FE" w:rsidRPr="00A04509" w:rsidRDefault="00A439FE" w:rsidP="00381B86">
          <w:pPr>
            <w:pStyle w:val="Ledtext"/>
          </w:pPr>
          <w:r w:rsidRPr="00A04509">
            <w:t>Diarienummer</w:t>
          </w:r>
        </w:p>
      </w:tc>
      <w:tc>
        <w:tcPr>
          <w:tcW w:w="854" w:type="dxa"/>
        </w:tcPr>
        <w:p w14:paraId="7C882746" w14:textId="77777777" w:rsidR="00A439FE" w:rsidRPr="00A04509" w:rsidRDefault="00A439FE" w:rsidP="00381B86">
          <w:pPr>
            <w:pStyle w:val="Ledtext"/>
          </w:pPr>
          <w:r w:rsidRPr="00A04509">
            <w:t>Ärendetyp</w:t>
          </w:r>
        </w:p>
      </w:tc>
    </w:tr>
    <w:tr w:rsidR="00A04509" w:rsidRPr="00A04509" w14:paraId="7C88274D" w14:textId="77777777" w:rsidTr="00A81896">
      <w:trPr>
        <w:cantSplit/>
      </w:trPr>
      <w:tc>
        <w:tcPr>
          <w:tcW w:w="2565" w:type="dxa"/>
          <w:vMerge/>
        </w:tcPr>
        <w:p w14:paraId="7C882748" w14:textId="77777777" w:rsidR="00A439FE" w:rsidRPr="00A04509" w:rsidRDefault="00A439FE" w:rsidP="00381B86">
          <w:pPr>
            <w:pStyle w:val="Sidhuvud"/>
          </w:pPr>
        </w:p>
      </w:tc>
      <w:tc>
        <w:tcPr>
          <w:tcW w:w="3668" w:type="dxa"/>
          <w:vMerge w:val="restart"/>
        </w:tcPr>
        <w:p w14:paraId="7C882749" w14:textId="77777777" w:rsidR="00A439FE" w:rsidRPr="00A04509" w:rsidRDefault="00A439FE" w:rsidP="00381B86">
          <w:pPr>
            <w:pStyle w:val="Sidhuvud"/>
          </w:pPr>
        </w:p>
      </w:tc>
      <w:tc>
        <w:tcPr>
          <w:tcW w:w="1459" w:type="dxa"/>
        </w:tcPr>
        <w:p w14:paraId="7C88274A" w14:textId="77777777" w:rsidR="00A439FE" w:rsidRPr="00A04509" w:rsidRDefault="00A439FE" w:rsidP="00381B86">
          <w:pPr>
            <w:pStyle w:val="Sidhuvud"/>
          </w:pPr>
        </w:p>
      </w:tc>
      <w:tc>
        <w:tcPr>
          <w:tcW w:w="1773" w:type="dxa"/>
        </w:tcPr>
        <w:p w14:paraId="7C88274B" w14:textId="77777777" w:rsidR="00A439FE" w:rsidRPr="00A04509" w:rsidRDefault="00A439FE" w:rsidP="00381B86">
          <w:pPr>
            <w:pStyle w:val="Sidhuvud"/>
          </w:pPr>
          <w:r w:rsidRPr="00A04509">
            <w:t>X</w:t>
          </w:r>
        </w:p>
      </w:tc>
      <w:tc>
        <w:tcPr>
          <w:tcW w:w="854" w:type="dxa"/>
        </w:tcPr>
        <w:p w14:paraId="7C88274C" w14:textId="77777777" w:rsidR="00A439FE" w:rsidRPr="00A04509" w:rsidRDefault="00A439FE" w:rsidP="00381B86">
          <w:pPr>
            <w:pStyle w:val="Sidhuvud"/>
          </w:pPr>
          <w:r w:rsidRPr="00A04509">
            <w:t>X</w:t>
          </w:r>
        </w:p>
      </w:tc>
    </w:tr>
    <w:tr w:rsidR="00A04509" w:rsidRPr="00A04509" w14:paraId="7C882753" w14:textId="77777777" w:rsidTr="00A81896">
      <w:trPr>
        <w:cantSplit/>
      </w:trPr>
      <w:tc>
        <w:tcPr>
          <w:tcW w:w="2565" w:type="dxa"/>
          <w:vMerge/>
        </w:tcPr>
        <w:p w14:paraId="7C88274E" w14:textId="77777777" w:rsidR="00A439FE" w:rsidRPr="00A04509" w:rsidRDefault="00A439FE" w:rsidP="00381B86">
          <w:pPr>
            <w:pStyle w:val="Ledtext"/>
          </w:pPr>
        </w:p>
      </w:tc>
      <w:tc>
        <w:tcPr>
          <w:tcW w:w="3668" w:type="dxa"/>
          <w:vMerge/>
        </w:tcPr>
        <w:p w14:paraId="7C88274F" w14:textId="77777777" w:rsidR="00A439FE" w:rsidRPr="00A04509" w:rsidRDefault="00A439FE" w:rsidP="00381B86">
          <w:pPr>
            <w:pStyle w:val="Ledtext"/>
          </w:pPr>
        </w:p>
      </w:tc>
      <w:tc>
        <w:tcPr>
          <w:tcW w:w="1459" w:type="dxa"/>
        </w:tcPr>
        <w:p w14:paraId="7C882750" w14:textId="77777777" w:rsidR="00A439FE" w:rsidRPr="00A04509" w:rsidRDefault="00A439FE" w:rsidP="00381B86">
          <w:pPr>
            <w:pStyle w:val="Ledtext"/>
          </w:pPr>
        </w:p>
      </w:tc>
      <w:tc>
        <w:tcPr>
          <w:tcW w:w="1773" w:type="dxa"/>
        </w:tcPr>
        <w:p w14:paraId="7C882751" w14:textId="77777777" w:rsidR="00A439FE" w:rsidRPr="00A04509" w:rsidRDefault="00A439FE" w:rsidP="00381B86">
          <w:pPr>
            <w:pStyle w:val="Ledtext"/>
          </w:pPr>
          <w:r w:rsidRPr="00A04509">
            <w:t>Dokumentnummer</w:t>
          </w:r>
        </w:p>
      </w:tc>
      <w:tc>
        <w:tcPr>
          <w:tcW w:w="854" w:type="dxa"/>
        </w:tcPr>
        <w:p w14:paraId="7C882752" w14:textId="77777777" w:rsidR="00A439FE" w:rsidRPr="00A04509" w:rsidRDefault="00A439FE" w:rsidP="00381B86">
          <w:pPr>
            <w:pStyle w:val="Ledtext"/>
          </w:pPr>
          <w:r w:rsidRPr="00A04509">
            <w:t>Sida</w:t>
          </w:r>
        </w:p>
      </w:tc>
    </w:tr>
    <w:tr w:rsidR="00A04509" w:rsidRPr="00A04509" w14:paraId="7C882759" w14:textId="77777777" w:rsidTr="00A81896">
      <w:trPr>
        <w:cantSplit/>
      </w:trPr>
      <w:tc>
        <w:tcPr>
          <w:tcW w:w="2565" w:type="dxa"/>
          <w:vMerge/>
        </w:tcPr>
        <w:p w14:paraId="7C882754" w14:textId="77777777" w:rsidR="00A439FE" w:rsidRPr="00A04509" w:rsidRDefault="00A439FE" w:rsidP="00381B86">
          <w:pPr>
            <w:pStyle w:val="Sidhuvud"/>
          </w:pPr>
        </w:p>
      </w:tc>
      <w:tc>
        <w:tcPr>
          <w:tcW w:w="3668" w:type="dxa"/>
          <w:vMerge/>
        </w:tcPr>
        <w:p w14:paraId="7C882755" w14:textId="77777777" w:rsidR="00A439FE" w:rsidRPr="00A04509" w:rsidRDefault="00A439FE" w:rsidP="00381B86">
          <w:pPr>
            <w:pStyle w:val="Sidhuvud"/>
          </w:pPr>
        </w:p>
      </w:tc>
      <w:tc>
        <w:tcPr>
          <w:tcW w:w="1459" w:type="dxa"/>
        </w:tcPr>
        <w:p w14:paraId="7C882756" w14:textId="77777777" w:rsidR="00A439FE" w:rsidRPr="00A04509" w:rsidRDefault="00A439FE" w:rsidP="00381B86">
          <w:pPr>
            <w:pStyle w:val="Sidhuvud"/>
          </w:pPr>
        </w:p>
      </w:tc>
      <w:tc>
        <w:tcPr>
          <w:tcW w:w="1773" w:type="dxa"/>
        </w:tcPr>
        <w:p w14:paraId="7C882757" w14:textId="77777777" w:rsidR="00A439FE" w:rsidRPr="00A04509" w:rsidRDefault="00A439FE" w:rsidP="00381B86">
          <w:pPr>
            <w:pStyle w:val="Sidhuvud"/>
          </w:pPr>
          <w:r w:rsidRPr="00A04509">
            <w:t>X</w:t>
          </w:r>
        </w:p>
      </w:tc>
      <w:tc>
        <w:tcPr>
          <w:tcW w:w="854" w:type="dxa"/>
        </w:tcPr>
        <w:p w14:paraId="7C882758" w14:textId="336F6021" w:rsidR="00A439FE" w:rsidRPr="00A04509" w:rsidRDefault="00A439FE" w:rsidP="00381B86">
          <w:pPr>
            <w:pStyle w:val="Sidhuvud"/>
          </w:pPr>
          <w:r w:rsidRPr="00A04509">
            <w:rPr>
              <w:rStyle w:val="Sidnummer"/>
              <w:rFonts w:ascii="Arial" w:hAnsi="Arial" w:cs="Arial"/>
              <w:sz w:val="20"/>
            </w:rPr>
            <w:fldChar w:fldCharType="begin"/>
          </w:r>
          <w:r w:rsidRPr="00A04509">
            <w:rPr>
              <w:rStyle w:val="Sidnummer"/>
              <w:rFonts w:ascii="Arial" w:hAnsi="Arial" w:cs="Arial"/>
              <w:sz w:val="20"/>
            </w:rPr>
            <w:instrText xml:space="preserve"> PAGE </w:instrText>
          </w:r>
          <w:r w:rsidRPr="00A04509">
            <w:rPr>
              <w:rStyle w:val="Sidnummer"/>
              <w:rFonts w:ascii="Arial" w:hAnsi="Arial" w:cs="Arial"/>
              <w:sz w:val="20"/>
            </w:rPr>
            <w:fldChar w:fldCharType="separate"/>
          </w:r>
          <w:r w:rsidR="00177703">
            <w:rPr>
              <w:rStyle w:val="Sidnummer"/>
              <w:rFonts w:ascii="Arial" w:hAnsi="Arial" w:cs="Arial"/>
              <w:noProof/>
              <w:sz w:val="20"/>
            </w:rPr>
            <w:t>7</w:t>
          </w:r>
          <w:r w:rsidRPr="00A04509">
            <w:rPr>
              <w:rStyle w:val="Sidnummer"/>
              <w:rFonts w:ascii="Arial" w:hAnsi="Arial" w:cs="Arial"/>
              <w:sz w:val="20"/>
            </w:rPr>
            <w:fldChar w:fldCharType="end"/>
          </w:r>
          <w:r w:rsidRPr="00A04509">
            <w:t>(</w:t>
          </w:r>
          <w:r w:rsidR="00127E29">
            <w:rPr>
              <w:noProof/>
            </w:rPr>
            <w:fldChar w:fldCharType="begin"/>
          </w:r>
          <w:r w:rsidR="00127E29">
            <w:rPr>
              <w:noProof/>
            </w:rPr>
            <w:instrText xml:space="preserve"> NUMPAGES </w:instrText>
          </w:r>
          <w:r w:rsidR="00127E29">
            <w:rPr>
              <w:noProof/>
            </w:rPr>
            <w:fldChar w:fldCharType="separate"/>
          </w:r>
          <w:r w:rsidR="00177703">
            <w:rPr>
              <w:noProof/>
            </w:rPr>
            <w:t>7</w:t>
          </w:r>
          <w:r w:rsidR="00127E29">
            <w:rPr>
              <w:noProof/>
            </w:rPr>
            <w:fldChar w:fldCharType="end"/>
          </w:r>
          <w:r w:rsidRPr="00A04509">
            <w:t xml:space="preserve">) </w:t>
          </w:r>
        </w:p>
      </w:tc>
    </w:tr>
  </w:tbl>
  <w:p w14:paraId="7C88275A" w14:textId="77777777" w:rsidR="00A439FE" w:rsidRDefault="00A439FE" w:rsidP="00A04509">
    <w:pPr>
      <w:pStyle w:val="Ingetavstn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319" w:type="dxa"/>
      <w:tblLayout w:type="fixed"/>
      <w:tblCellMar>
        <w:top w:w="57" w:type="dxa"/>
        <w:left w:w="57" w:type="dxa"/>
        <w:right w:w="57" w:type="dxa"/>
      </w:tblCellMar>
      <w:tblLook w:val="0000" w:firstRow="0" w:lastRow="0" w:firstColumn="0" w:lastColumn="0" w:noHBand="0" w:noVBand="0"/>
    </w:tblPr>
    <w:tblGrid>
      <w:gridCol w:w="2565"/>
      <w:gridCol w:w="3668"/>
      <w:gridCol w:w="1459"/>
      <w:gridCol w:w="1773"/>
      <w:gridCol w:w="854"/>
    </w:tblGrid>
    <w:tr w:rsidR="00A439FE" w:rsidRPr="00836499" w14:paraId="7C88275C" w14:textId="77777777" w:rsidTr="00381B86">
      <w:trPr>
        <w:gridAfter w:val="4"/>
        <w:wAfter w:w="7754" w:type="dxa"/>
        <w:cantSplit/>
        <w:trHeight w:val="184"/>
      </w:trPr>
      <w:tc>
        <w:tcPr>
          <w:tcW w:w="2565" w:type="dxa"/>
          <w:vMerge w:val="restart"/>
          <w:vAlign w:val="bottom"/>
        </w:tcPr>
        <w:bookmarkStart w:id="5" w:name="_MON_1268198250"/>
        <w:bookmarkEnd w:id="5"/>
        <w:p w14:paraId="7C88275B" w14:textId="77777777" w:rsidR="00A439FE" w:rsidRPr="00381B86" w:rsidRDefault="00A439FE" w:rsidP="00381B86">
          <w:pPr>
            <w:pStyle w:val="Ingetavstnd"/>
            <w:rPr>
              <w:rFonts w:ascii="Arial" w:hAnsi="Arial" w:cs="Arial"/>
              <w:sz w:val="15"/>
              <w:szCs w:val="15"/>
            </w:rPr>
          </w:pPr>
          <w:r w:rsidRPr="00381B86">
            <w:rPr>
              <w:rFonts w:ascii="Arial" w:hAnsi="Arial" w:cs="Arial"/>
              <w:sz w:val="15"/>
              <w:szCs w:val="15"/>
            </w:rPr>
            <w:object w:dxaOrig="2443" w:dyaOrig="1148" w14:anchorId="7C882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15pt;height:57.4pt">
                <v:imagedata r:id="rId1" o:title=""/>
              </v:shape>
              <o:OLEObject Type="Embed" ProgID="Word.Picture.8" ShapeID="_x0000_i1026" DrawAspect="Content" ObjectID="_1609929948" r:id="rId2"/>
            </w:object>
          </w:r>
          <w:r w:rsidRPr="00381B86">
            <w:rPr>
              <w:rFonts w:ascii="Arial" w:hAnsi="Arial" w:cs="Arial"/>
              <w:sz w:val="15"/>
              <w:szCs w:val="15"/>
            </w:rPr>
            <w:t>Ansvarig enhet</w:t>
          </w:r>
        </w:p>
      </w:tc>
    </w:tr>
    <w:tr w:rsidR="00A439FE" w:rsidRPr="006941F0" w14:paraId="7C882762" w14:textId="77777777" w:rsidTr="00381B86">
      <w:trPr>
        <w:cantSplit/>
      </w:trPr>
      <w:tc>
        <w:tcPr>
          <w:tcW w:w="2565" w:type="dxa"/>
          <w:vMerge/>
        </w:tcPr>
        <w:p w14:paraId="7C88275D" w14:textId="77777777" w:rsidR="00A439FE" w:rsidRPr="006941F0" w:rsidRDefault="00A439FE" w:rsidP="00381B86">
          <w:pPr>
            <w:pStyle w:val="Ledtext"/>
          </w:pPr>
        </w:p>
      </w:tc>
      <w:tc>
        <w:tcPr>
          <w:tcW w:w="3668" w:type="dxa"/>
        </w:tcPr>
        <w:p w14:paraId="7C88275E" w14:textId="77777777" w:rsidR="00A439FE" w:rsidRPr="00381B86" w:rsidRDefault="00A439FE" w:rsidP="00381B86">
          <w:pPr>
            <w:pStyle w:val="Ingetavstnd"/>
            <w:spacing w:before="60"/>
            <w:jc w:val="center"/>
            <w:rPr>
              <w:rFonts w:ascii="Arial" w:hAnsi="Arial" w:cs="Arial"/>
              <w:b/>
              <w:sz w:val="20"/>
              <w:szCs w:val="20"/>
            </w:rPr>
          </w:pPr>
          <w:r w:rsidRPr="00381B86">
            <w:rPr>
              <w:rFonts w:ascii="Arial" w:hAnsi="Arial" w:cs="Arial"/>
              <w:b/>
              <w:sz w:val="20"/>
              <w:szCs w:val="20"/>
            </w:rPr>
            <w:t>Öppen/Unclassified</w:t>
          </w:r>
        </w:p>
      </w:tc>
      <w:tc>
        <w:tcPr>
          <w:tcW w:w="1459" w:type="dxa"/>
          <w:vAlign w:val="bottom"/>
        </w:tcPr>
        <w:p w14:paraId="7C88275F" w14:textId="77777777" w:rsidR="00A439FE" w:rsidRPr="00381B86" w:rsidRDefault="00A439FE" w:rsidP="00381B86">
          <w:pPr>
            <w:pStyle w:val="Ingetavstnd"/>
            <w:rPr>
              <w:rFonts w:ascii="Arial" w:hAnsi="Arial" w:cs="Arial"/>
              <w:sz w:val="15"/>
              <w:szCs w:val="15"/>
            </w:rPr>
          </w:pPr>
          <w:r w:rsidRPr="00381B86">
            <w:rPr>
              <w:rFonts w:ascii="Arial" w:hAnsi="Arial" w:cs="Arial"/>
              <w:sz w:val="15"/>
              <w:szCs w:val="15"/>
            </w:rPr>
            <w:t>Datum</w:t>
          </w:r>
        </w:p>
      </w:tc>
      <w:tc>
        <w:tcPr>
          <w:tcW w:w="1773" w:type="dxa"/>
          <w:vAlign w:val="bottom"/>
        </w:tcPr>
        <w:p w14:paraId="7C882760" w14:textId="77777777" w:rsidR="00A439FE" w:rsidRPr="00381B86" w:rsidRDefault="00A439FE" w:rsidP="00381B86">
          <w:pPr>
            <w:pStyle w:val="Ingetavstnd"/>
            <w:rPr>
              <w:rFonts w:ascii="Arial" w:hAnsi="Arial" w:cs="Arial"/>
              <w:sz w:val="15"/>
              <w:szCs w:val="15"/>
            </w:rPr>
          </w:pPr>
          <w:r w:rsidRPr="00381B86">
            <w:rPr>
              <w:rFonts w:ascii="Arial" w:hAnsi="Arial" w:cs="Arial"/>
              <w:sz w:val="15"/>
              <w:szCs w:val="15"/>
            </w:rPr>
            <w:t>Diarienummer</w:t>
          </w:r>
        </w:p>
      </w:tc>
      <w:tc>
        <w:tcPr>
          <w:tcW w:w="854" w:type="dxa"/>
          <w:vAlign w:val="bottom"/>
        </w:tcPr>
        <w:p w14:paraId="7C882761" w14:textId="77777777" w:rsidR="00A439FE" w:rsidRPr="00381B86" w:rsidRDefault="00A439FE" w:rsidP="00381B86">
          <w:pPr>
            <w:pStyle w:val="Ingetavstnd"/>
            <w:rPr>
              <w:rFonts w:ascii="Arial" w:hAnsi="Arial" w:cs="Arial"/>
              <w:sz w:val="15"/>
              <w:szCs w:val="15"/>
            </w:rPr>
          </w:pPr>
          <w:r w:rsidRPr="00381B86">
            <w:rPr>
              <w:rFonts w:ascii="Arial" w:hAnsi="Arial" w:cs="Arial"/>
              <w:sz w:val="15"/>
              <w:szCs w:val="15"/>
            </w:rPr>
            <w:t>Ärendetyp</w:t>
          </w:r>
        </w:p>
      </w:tc>
    </w:tr>
    <w:tr w:rsidR="00A439FE" w:rsidRPr="006941F0" w14:paraId="7C882768" w14:textId="77777777" w:rsidTr="00A81896">
      <w:trPr>
        <w:cantSplit/>
      </w:trPr>
      <w:tc>
        <w:tcPr>
          <w:tcW w:w="2565" w:type="dxa"/>
          <w:vMerge/>
        </w:tcPr>
        <w:p w14:paraId="7C882763" w14:textId="77777777" w:rsidR="00A439FE" w:rsidRPr="006941F0" w:rsidRDefault="00A439FE" w:rsidP="00381B86">
          <w:pPr>
            <w:pStyle w:val="Sidhuvud"/>
          </w:pPr>
        </w:p>
      </w:tc>
      <w:tc>
        <w:tcPr>
          <w:tcW w:w="3668" w:type="dxa"/>
          <w:vMerge w:val="restart"/>
        </w:tcPr>
        <w:p w14:paraId="7C882764" w14:textId="77777777" w:rsidR="00A439FE" w:rsidRPr="006941F0" w:rsidRDefault="00A439FE" w:rsidP="006941F0">
          <w:pPr>
            <w:pStyle w:val="Ingetavstnd"/>
            <w:rPr>
              <w:rFonts w:ascii="Arial" w:hAnsi="Arial" w:cs="Arial"/>
              <w:sz w:val="20"/>
              <w:szCs w:val="20"/>
            </w:rPr>
          </w:pPr>
        </w:p>
      </w:tc>
      <w:tc>
        <w:tcPr>
          <w:tcW w:w="1459" w:type="dxa"/>
        </w:tcPr>
        <w:p w14:paraId="7C882765" w14:textId="77777777" w:rsidR="00A439FE" w:rsidRPr="006941F0" w:rsidRDefault="00A439FE" w:rsidP="006941F0">
          <w:pPr>
            <w:pStyle w:val="Ingetavstnd"/>
            <w:rPr>
              <w:rFonts w:ascii="Arial" w:hAnsi="Arial" w:cs="Arial"/>
              <w:sz w:val="20"/>
              <w:szCs w:val="20"/>
            </w:rPr>
          </w:pPr>
          <w:r w:rsidRPr="006941F0">
            <w:rPr>
              <w:rFonts w:ascii="Arial" w:hAnsi="Arial" w:cs="Arial"/>
              <w:sz w:val="20"/>
              <w:szCs w:val="20"/>
            </w:rPr>
            <w:t>X</w:t>
          </w:r>
        </w:p>
      </w:tc>
      <w:tc>
        <w:tcPr>
          <w:tcW w:w="1773" w:type="dxa"/>
        </w:tcPr>
        <w:p w14:paraId="7C882766" w14:textId="77777777" w:rsidR="00A439FE" w:rsidRPr="006941F0" w:rsidRDefault="00A439FE" w:rsidP="006941F0">
          <w:pPr>
            <w:pStyle w:val="Ingetavstnd"/>
            <w:rPr>
              <w:rFonts w:ascii="Arial" w:hAnsi="Arial" w:cs="Arial"/>
              <w:sz w:val="20"/>
              <w:szCs w:val="20"/>
            </w:rPr>
          </w:pPr>
          <w:r w:rsidRPr="006941F0">
            <w:rPr>
              <w:rFonts w:ascii="Arial" w:hAnsi="Arial" w:cs="Arial"/>
              <w:sz w:val="20"/>
              <w:szCs w:val="20"/>
            </w:rPr>
            <w:t>X</w:t>
          </w:r>
        </w:p>
      </w:tc>
      <w:tc>
        <w:tcPr>
          <w:tcW w:w="854" w:type="dxa"/>
        </w:tcPr>
        <w:p w14:paraId="7C882767" w14:textId="77777777" w:rsidR="00A439FE" w:rsidRPr="006941F0" w:rsidRDefault="00A439FE" w:rsidP="006941F0">
          <w:pPr>
            <w:pStyle w:val="Ingetavstnd"/>
            <w:rPr>
              <w:rFonts w:ascii="Arial" w:hAnsi="Arial" w:cs="Arial"/>
              <w:sz w:val="20"/>
              <w:szCs w:val="20"/>
            </w:rPr>
          </w:pPr>
          <w:r w:rsidRPr="006941F0">
            <w:rPr>
              <w:rFonts w:ascii="Arial" w:hAnsi="Arial" w:cs="Arial"/>
              <w:sz w:val="20"/>
              <w:szCs w:val="20"/>
            </w:rPr>
            <w:t>X</w:t>
          </w:r>
        </w:p>
      </w:tc>
    </w:tr>
    <w:tr w:rsidR="00A439FE" w:rsidRPr="006941F0" w14:paraId="7C88276E" w14:textId="77777777" w:rsidTr="00381B86">
      <w:trPr>
        <w:cantSplit/>
      </w:trPr>
      <w:tc>
        <w:tcPr>
          <w:tcW w:w="2565" w:type="dxa"/>
          <w:vMerge/>
        </w:tcPr>
        <w:p w14:paraId="7C882769" w14:textId="77777777" w:rsidR="00A439FE" w:rsidRPr="006941F0" w:rsidRDefault="00A439FE" w:rsidP="00381B86">
          <w:pPr>
            <w:pStyle w:val="Ledtext"/>
          </w:pPr>
        </w:p>
      </w:tc>
      <w:tc>
        <w:tcPr>
          <w:tcW w:w="3668" w:type="dxa"/>
          <w:vMerge/>
        </w:tcPr>
        <w:p w14:paraId="7C88276A" w14:textId="77777777" w:rsidR="00A439FE" w:rsidRPr="006941F0" w:rsidRDefault="00A439FE" w:rsidP="006941F0">
          <w:pPr>
            <w:pStyle w:val="Ingetavstnd"/>
            <w:rPr>
              <w:rFonts w:ascii="Arial" w:hAnsi="Arial" w:cs="Arial"/>
              <w:sz w:val="20"/>
              <w:szCs w:val="20"/>
            </w:rPr>
          </w:pPr>
        </w:p>
      </w:tc>
      <w:tc>
        <w:tcPr>
          <w:tcW w:w="1459" w:type="dxa"/>
        </w:tcPr>
        <w:p w14:paraId="7C88276B" w14:textId="77777777" w:rsidR="00A439FE" w:rsidRPr="00381B86" w:rsidRDefault="00A439FE" w:rsidP="006941F0">
          <w:pPr>
            <w:pStyle w:val="Ingetavstnd"/>
            <w:rPr>
              <w:rFonts w:ascii="Arial" w:hAnsi="Arial" w:cs="Arial"/>
              <w:sz w:val="20"/>
              <w:szCs w:val="20"/>
            </w:rPr>
          </w:pPr>
        </w:p>
      </w:tc>
      <w:tc>
        <w:tcPr>
          <w:tcW w:w="1773" w:type="dxa"/>
          <w:vAlign w:val="bottom"/>
        </w:tcPr>
        <w:p w14:paraId="7C88276C" w14:textId="77777777" w:rsidR="00A439FE" w:rsidRPr="00381B86" w:rsidRDefault="00A439FE" w:rsidP="00381B86">
          <w:pPr>
            <w:pStyle w:val="Ingetavstnd"/>
            <w:rPr>
              <w:rFonts w:ascii="Arial" w:hAnsi="Arial" w:cs="Arial"/>
              <w:sz w:val="15"/>
              <w:szCs w:val="15"/>
            </w:rPr>
          </w:pPr>
          <w:r w:rsidRPr="00381B86">
            <w:rPr>
              <w:rFonts w:ascii="Arial" w:hAnsi="Arial" w:cs="Arial"/>
              <w:sz w:val="15"/>
              <w:szCs w:val="15"/>
            </w:rPr>
            <w:t>Dokumentnummer</w:t>
          </w:r>
        </w:p>
      </w:tc>
      <w:tc>
        <w:tcPr>
          <w:tcW w:w="854" w:type="dxa"/>
          <w:vAlign w:val="bottom"/>
        </w:tcPr>
        <w:p w14:paraId="7C88276D" w14:textId="77777777" w:rsidR="00A439FE" w:rsidRPr="00381B86" w:rsidRDefault="00A439FE" w:rsidP="00381B86">
          <w:pPr>
            <w:pStyle w:val="Ingetavstnd"/>
            <w:rPr>
              <w:rFonts w:ascii="Arial" w:hAnsi="Arial" w:cs="Arial"/>
              <w:sz w:val="15"/>
              <w:szCs w:val="15"/>
            </w:rPr>
          </w:pPr>
          <w:r w:rsidRPr="00381B86">
            <w:rPr>
              <w:rFonts w:ascii="Arial" w:hAnsi="Arial" w:cs="Arial"/>
              <w:sz w:val="15"/>
              <w:szCs w:val="15"/>
            </w:rPr>
            <w:t>Sida</w:t>
          </w:r>
        </w:p>
      </w:tc>
    </w:tr>
    <w:tr w:rsidR="00A439FE" w:rsidRPr="006941F0" w14:paraId="7C882774" w14:textId="77777777" w:rsidTr="00A81896">
      <w:trPr>
        <w:cantSplit/>
      </w:trPr>
      <w:tc>
        <w:tcPr>
          <w:tcW w:w="2565" w:type="dxa"/>
          <w:vMerge/>
        </w:tcPr>
        <w:p w14:paraId="7C88276F" w14:textId="77777777" w:rsidR="00A439FE" w:rsidRPr="006941F0" w:rsidRDefault="00A439FE" w:rsidP="00381B86">
          <w:pPr>
            <w:pStyle w:val="Sidhuvud"/>
          </w:pPr>
        </w:p>
      </w:tc>
      <w:tc>
        <w:tcPr>
          <w:tcW w:w="3668" w:type="dxa"/>
          <w:vMerge/>
        </w:tcPr>
        <w:p w14:paraId="7C882770" w14:textId="77777777" w:rsidR="00A439FE" w:rsidRPr="006941F0" w:rsidRDefault="00A439FE" w:rsidP="006941F0">
          <w:pPr>
            <w:pStyle w:val="Ingetavstnd"/>
            <w:rPr>
              <w:rFonts w:ascii="Arial" w:hAnsi="Arial" w:cs="Arial"/>
              <w:sz w:val="20"/>
              <w:szCs w:val="20"/>
            </w:rPr>
          </w:pPr>
        </w:p>
      </w:tc>
      <w:tc>
        <w:tcPr>
          <w:tcW w:w="1459" w:type="dxa"/>
        </w:tcPr>
        <w:p w14:paraId="7C882771" w14:textId="77777777" w:rsidR="00A439FE" w:rsidRPr="006941F0" w:rsidRDefault="00A439FE" w:rsidP="006941F0">
          <w:pPr>
            <w:pStyle w:val="Ingetavstnd"/>
            <w:rPr>
              <w:rFonts w:ascii="Arial" w:hAnsi="Arial" w:cs="Arial"/>
              <w:sz w:val="20"/>
              <w:szCs w:val="20"/>
            </w:rPr>
          </w:pPr>
        </w:p>
      </w:tc>
      <w:tc>
        <w:tcPr>
          <w:tcW w:w="1773" w:type="dxa"/>
        </w:tcPr>
        <w:p w14:paraId="7C882772" w14:textId="77777777" w:rsidR="00A439FE" w:rsidRPr="006941F0" w:rsidRDefault="00A439FE" w:rsidP="006941F0">
          <w:pPr>
            <w:pStyle w:val="Ingetavstnd"/>
            <w:rPr>
              <w:rFonts w:ascii="Arial" w:hAnsi="Arial" w:cs="Arial"/>
              <w:sz w:val="20"/>
              <w:szCs w:val="20"/>
            </w:rPr>
          </w:pPr>
          <w:r w:rsidRPr="006941F0">
            <w:rPr>
              <w:rFonts w:ascii="Arial" w:hAnsi="Arial" w:cs="Arial"/>
              <w:sz w:val="20"/>
              <w:szCs w:val="20"/>
            </w:rPr>
            <w:t>X</w:t>
          </w:r>
        </w:p>
      </w:tc>
      <w:tc>
        <w:tcPr>
          <w:tcW w:w="854" w:type="dxa"/>
        </w:tcPr>
        <w:p w14:paraId="7C882773" w14:textId="40207B8B" w:rsidR="00A439FE" w:rsidRPr="006941F0" w:rsidRDefault="00A439FE" w:rsidP="006941F0">
          <w:pPr>
            <w:pStyle w:val="Ingetavstnd"/>
            <w:rPr>
              <w:rFonts w:ascii="Arial" w:hAnsi="Arial" w:cs="Arial"/>
              <w:sz w:val="20"/>
              <w:szCs w:val="20"/>
            </w:rPr>
          </w:pPr>
          <w:r w:rsidRPr="006941F0">
            <w:rPr>
              <w:rStyle w:val="Sidnummer"/>
              <w:rFonts w:ascii="Arial" w:hAnsi="Arial" w:cs="Arial"/>
              <w:sz w:val="20"/>
              <w:szCs w:val="20"/>
            </w:rPr>
            <w:fldChar w:fldCharType="begin"/>
          </w:r>
          <w:r w:rsidRPr="006941F0">
            <w:rPr>
              <w:rStyle w:val="Sidnummer"/>
              <w:rFonts w:ascii="Arial" w:hAnsi="Arial" w:cs="Arial"/>
              <w:sz w:val="20"/>
              <w:szCs w:val="20"/>
            </w:rPr>
            <w:instrText xml:space="preserve"> PAGE </w:instrText>
          </w:r>
          <w:r w:rsidRPr="006941F0">
            <w:rPr>
              <w:rStyle w:val="Sidnummer"/>
              <w:rFonts w:ascii="Arial" w:hAnsi="Arial" w:cs="Arial"/>
              <w:sz w:val="20"/>
              <w:szCs w:val="20"/>
            </w:rPr>
            <w:fldChar w:fldCharType="separate"/>
          </w:r>
          <w:r w:rsidR="00177703">
            <w:rPr>
              <w:rStyle w:val="Sidnummer"/>
              <w:rFonts w:ascii="Arial" w:hAnsi="Arial" w:cs="Arial"/>
              <w:noProof/>
              <w:sz w:val="20"/>
              <w:szCs w:val="20"/>
            </w:rPr>
            <w:t>1</w:t>
          </w:r>
          <w:r w:rsidRPr="006941F0">
            <w:rPr>
              <w:rStyle w:val="Sidnummer"/>
              <w:rFonts w:ascii="Arial" w:hAnsi="Arial" w:cs="Arial"/>
              <w:sz w:val="20"/>
              <w:szCs w:val="20"/>
            </w:rPr>
            <w:fldChar w:fldCharType="end"/>
          </w:r>
          <w:r w:rsidRPr="006941F0">
            <w:rPr>
              <w:rFonts w:ascii="Arial" w:hAnsi="Arial" w:cs="Arial"/>
              <w:sz w:val="20"/>
              <w:szCs w:val="20"/>
            </w:rPr>
            <w:t>(</w:t>
          </w:r>
          <w:r w:rsidRPr="006941F0">
            <w:rPr>
              <w:rFonts w:ascii="Arial" w:hAnsi="Arial" w:cs="Arial"/>
              <w:sz w:val="20"/>
              <w:szCs w:val="20"/>
            </w:rPr>
            <w:fldChar w:fldCharType="begin"/>
          </w:r>
          <w:r w:rsidRPr="006941F0">
            <w:rPr>
              <w:rFonts w:ascii="Arial" w:hAnsi="Arial" w:cs="Arial"/>
              <w:sz w:val="20"/>
              <w:szCs w:val="20"/>
            </w:rPr>
            <w:instrText xml:space="preserve"> NUMPAGES </w:instrText>
          </w:r>
          <w:r w:rsidRPr="006941F0">
            <w:rPr>
              <w:rFonts w:ascii="Arial" w:hAnsi="Arial" w:cs="Arial"/>
              <w:sz w:val="20"/>
              <w:szCs w:val="20"/>
            </w:rPr>
            <w:fldChar w:fldCharType="separate"/>
          </w:r>
          <w:r w:rsidR="00177703">
            <w:rPr>
              <w:rFonts w:ascii="Arial" w:hAnsi="Arial" w:cs="Arial"/>
              <w:noProof/>
              <w:sz w:val="20"/>
              <w:szCs w:val="20"/>
            </w:rPr>
            <w:t>1</w:t>
          </w:r>
          <w:r w:rsidRPr="006941F0">
            <w:rPr>
              <w:rFonts w:ascii="Arial" w:hAnsi="Arial" w:cs="Arial"/>
              <w:sz w:val="20"/>
              <w:szCs w:val="20"/>
            </w:rPr>
            <w:fldChar w:fldCharType="end"/>
          </w:r>
          <w:r w:rsidRPr="006941F0">
            <w:rPr>
              <w:rFonts w:ascii="Arial" w:hAnsi="Arial" w:cs="Arial"/>
              <w:sz w:val="20"/>
              <w:szCs w:val="20"/>
            </w:rPr>
            <w:t>)</w:t>
          </w:r>
        </w:p>
      </w:tc>
    </w:tr>
    <w:tr w:rsidR="00A439FE" w:rsidRPr="006941F0" w14:paraId="7C88277A" w14:textId="77777777" w:rsidTr="00A81896">
      <w:trPr>
        <w:cantSplit/>
      </w:trPr>
      <w:tc>
        <w:tcPr>
          <w:tcW w:w="2565" w:type="dxa"/>
        </w:tcPr>
        <w:p w14:paraId="7C882775" w14:textId="1FEF5FE4" w:rsidR="00A439FE" w:rsidRPr="006941F0" w:rsidRDefault="00127E29" w:rsidP="00381B86">
          <w:pPr>
            <w:pStyle w:val="Ledtext"/>
          </w:pPr>
          <w:bookmarkStart w:id="6" w:name="orgUnitName"/>
          <w:r>
            <w:t>SystL</w:t>
          </w:r>
          <w:bookmarkEnd w:id="6"/>
        </w:p>
      </w:tc>
      <w:tc>
        <w:tcPr>
          <w:tcW w:w="3668" w:type="dxa"/>
          <w:vMerge/>
        </w:tcPr>
        <w:p w14:paraId="7C882776" w14:textId="77777777" w:rsidR="00A439FE" w:rsidRPr="006941F0" w:rsidRDefault="00A439FE" w:rsidP="006941F0">
          <w:pPr>
            <w:pStyle w:val="Ingetavstnd"/>
            <w:rPr>
              <w:rFonts w:ascii="Arial" w:hAnsi="Arial" w:cs="Arial"/>
              <w:sz w:val="20"/>
              <w:szCs w:val="20"/>
            </w:rPr>
          </w:pPr>
        </w:p>
      </w:tc>
      <w:tc>
        <w:tcPr>
          <w:tcW w:w="1459" w:type="dxa"/>
        </w:tcPr>
        <w:p w14:paraId="7C882777" w14:textId="77777777" w:rsidR="00A439FE" w:rsidRPr="006941F0" w:rsidRDefault="00A439FE" w:rsidP="006941F0">
          <w:pPr>
            <w:pStyle w:val="Ingetavstnd"/>
            <w:rPr>
              <w:rFonts w:ascii="Arial" w:hAnsi="Arial" w:cs="Arial"/>
              <w:sz w:val="20"/>
              <w:szCs w:val="20"/>
            </w:rPr>
          </w:pPr>
        </w:p>
      </w:tc>
      <w:tc>
        <w:tcPr>
          <w:tcW w:w="1773" w:type="dxa"/>
        </w:tcPr>
        <w:p w14:paraId="7C882778" w14:textId="77777777" w:rsidR="00A439FE" w:rsidRPr="006941F0" w:rsidRDefault="00A439FE" w:rsidP="006941F0">
          <w:pPr>
            <w:pStyle w:val="Ingetavstnd"/>
            <w:rPr>
              <w:rFonts w:ascii="Arial" w:hAnsi="Arial" w:cs="Arial"/>
              <w:sz w:val="20"/>
              <w:szCs w:val="20"/>
            </w:rPr>
          </w:pPr>
        </w:p>
      </w:tc>
      <w:tc>
        <w:tcPr>
          <w:tcW w:w="854" w:type="dxa"/>
        </w:tcPr>
        <w:p w14:paraId="7C882779" w14:textId="77777777" w:rsidR="00A439FE" w:rsidRPr="006941F0" w:rsidRDefault="00A439FE" w:rsidP="006941F0">
          <w:pPr>
            <w:pStyle w:val="Ingetavstnd"/>
            <w:rPr>
              <w:rFonts w:ascii="Arial" w:hAnsi="Arial" w:cs="Arial"/>
              <w:bCs/>
              <w:sz w:val="20"/>
              <w:szCs w:val="20"/>
            </w:rPr>
          </w:pPr>
        </w:p>
      </w:tc>
    </w:tr>
    <w:tr w:rsidR="00A439FE" w:rsidRPr="006941F0" w14:paraId="7C882780" w14:textId="77777777" w:rsidTr="00381B86">
      <w:trPr>
        <w:cantSplit/>
      </w:trPr>
      <w:tc>
        <w:tcPr>
          <w:tcW w:w="2565" w:type="dxa"/>
          <w:vAlign w:val="bottom"/>
        </w:tcPr>
        <w:p w14:paraId="7C88277B" w14:textId="77777777" w:rsidR="00A439FE" w:rsidRPr="00381B86" w:rsidRDefault="00A439FE" w:rsidP="00381B86">
          <w:pPr>
            <w:pStyle w:val="Ingetavstnd"/>
            <w:rPr>
              <w:rFonts w:ascii="Arial" w:hAnsi="Arial" w:cs="Arial"/>
              <w:sz w:val="15"/>
              <w:szCs w:val="15"/>
            </w:rPr>
          </w:pPr>
          <w:r w:rsidRPr="00381B86">
            <w:rPr>
              <w:rFonts w:ascii="Arial" w:hAnsi="Arial" w:cs="Arial"/>
              <w:sz w:val="15"/>
              <w:szCs w:val="15"/>
            </w:rPr>
            <w:t>Handläggare</w:t>
          </w:r>
        </w:p>
      </w:tc>
      <w:tc>
        <w:tcPr>
          <w:tcW w:w="3668" w:type="dxa"/>
          <w:vMerge/>
        </w:tcPr>
        <w:p w14:paraId="7C88277C" w14:textId="77777777" w:rsidR="00A439FE" w:rsidRPr="006941F0" w:rsidRDefault="00A439FE" w:rsidP="006941F0">
          <w:pPr>
            <w:pStyle w:val="Ingetavstnd"/>
            <w:rPr>
              <w:rFonts w:ascii="Arial" w:hAnsi="Arial" w:cs="Arial"/>
              <w:sz w:val="20"/>
              <w:szCs w:val="20"/>
            </w:rPr>
          </w:pPr>
        </w:p>
      </w:tc>
      <w:tc>
        <w:tcPr>
          <w:tcW w:w="1459" w:type="dxa"/>
        </w:tcPr>
        <w:p w14:paraId="7C88277D" w14:textId="77777777" w:rsidR="00A439FE" w:rsidRPr="006941F0" w:rsidRDefault="00A439FE" w:rsidP="006941F0">
          <w:pPr>
            <w:pStyle w:val="Ingetavstnd"/>
            <w:rPr>
              <w:rFonts w:ascii="Arial" w:hAnsi="Arial" w:cs="Arial"/>
              <w:sz w:val="20"/>
              <w:szCs w:val="20"/>
            </w:rPr>
          </w:pPr>
        </w:p>
      </w:tc>
      <w:tc>
        <w:tcPr>
          <w:tcW w:w="1773" w:type="dxa"/>
        </w:tcPr>
        <w:p w14:paraId="7C88277E" w14:textId="77777777" w:rsidR="00A439FE" w:rsidRPr="006941F0" w:rsidRDefault="00A439FE" w:rsidP="006941F0">
          <w:pPr>
            <w:pStyle w:val="Ingetavstnd"/>
            <w:rPr>
              <w:rFonts w:ascii="Arial" w:hAnsi="Arial" w:cs="Arial"/>
              <w:sz w:val="20"/>
              <w:szCs w:val="20"/>
            </w:rPr>
          </w:pPr>
        </w:p>
      </w:tc>
      <w:tc>
        <w:tcPr>
          <w:tcW w:w="854" w:type="dxa"/>
        </w:tcPr>
        <w:p w14:paraId="7C88277F" w14:textId="77777777" w:rsidR="00A439FE" w:rsidRPr="006941F0" w:rsidRDefault="00A439FE" w:rsidP="006941F0">
          <w:pPr>
            <w:pStyle w:val="Ingetavstnd"/>
            <w:rPr>
              <w:rFonts w:ascii="Arial" w:hAnsi="Arial" w:cs="Arial"/>
              <w:sz w:val="20"/>
              <w:szCs w:val="20"/>
            </w:rPr>
          </w:pPr>
        </w:p>
      </w:tc>
    </w:tr>
    <w:tr w:rsidR="00A439FE" w:rsidRPr="006941F0" w14:paraId="7C882786" w14:textId="77777777" w:rsidTr="00A81896">
      <w:trPr>
        <w:cantSplit/>
      </w:trPr>
      <w:tc>
        <w:tcPr>
          <w:tcW w:w="2565" w:type="dxa"/>
        </w:tcPr>
        <w:p w14:paraId="7C882781" w14:textId="77777777" w:rsidR="00A439FE" w:rsidRPr="006941F0" w:rsidRDefault="00A439FE" w:rsidP="00381B86">
          <w:pPr>
            <w:pStyle w:val="Ledtext"/>
          </w:pPr>
          <w:r w:rsidRPr="006941F0">
            <w:t>X</w:t>
          </w:r>
        </w:p>
      </w:tc>
      <w:tc>
        <w:tcPr>
          <w:tcW w:w="3668" w:type="dxa"/>
          <w:vMerge/>
        </w:tcPr>
        <w:p w14:paraId="7C882782" w14:textId="77777777" w:rsidR="00A439FE" w:rsidRPr="006941F0" w:rsidRDefault="00A439FE" w:rsidP="006941F0">
          <w:pPr>
            <w:pStyle w:val="Ingetavstnd"/>
            <w:rPr>
              <w:rFonts w:ascii="Arial" w:hAnsi="Arial" w:cs="Arial"/>
              <w:sz w:val="20"/>
              <w:szCs w:val="20"/>
            </w:rPr>
          </w:pPr>
        </w:p>
      </w:tc>
      <w:tc>
        <w:tcPr>
          <w:tcW w:w="1459" w:type="dxa"/>
        </w:tcPr>
        <w:p w14:paraId="7C882783" w14:textId="77777777" w:rsidR="00A439FE" w:rsidRPr="006941F0" w:rsidRDefault="00A439FE" w:rsidP="006941F0">
          <w:pPr>
            <w:pStyle w:val="Ingetavstnd"/>
            <w:rPr>
              <w:rFonts w:ascii="Arial" w:hAnsi="Arial" w:cs="Arial"/>
              <w:sz w:val="20"/>
              <w:szCs w:val="20"/>
            </w:rPr>
          </w:pPr>
        </w:p>
      </w:tc>
      <w:tc>
        <w:tcPr>
          <w:tcW w:w="1773" w:type="dxa"/>
        </w:tcPr>
        <w:p w14:paraId="7C882784" w14:textId="77777777" w:rsidR="00A439FE" w:rsidRPr="006941F0" w:rsidRDefault="00A439FE" w:rsidP="006941F0">
          <w:pPr>
            <w:pStyle w:val="Ingetavstnd"/>
            <w:rPr>
              <w:rFonts w:ascii="Arial" w:hAnsi="Arial" w:cs="Arial"/>
              <w:sz w:val="20"/>
              <w:szCs w:val="20"/>
            </w:rPr>
          </w:pPr>
        </w:p>
      </w:tc>
      <w:tc>
        <w:tcPr>
          <w:tcW w:w="854" w:type="dxa"/>
        </w:tcPr>
        <w:p w14:paraId="7C882785" w14:textId="77777777" w:rsidR="00A439FE" w:rsidRPr="006941F0" w:rsidRDefault="00A439FE" w:rsidP="006941F0">
          <w:pPr>
            <w:pStyle w:val="Ingetavstnd"/>
            <w:rPr>
              <w:rFonts w:ascii="Arial" w:hAnsi="Arial" w:cs="Arial"/>
              <w:bCs/>
              <w:sz w:val="20"/>
              <w:szCs w:val="20"/>
            </w:rPr>
          </w:pPr>
        </w:p>
      </w:tc>
    </w:tr>
    <w:tr w:rsidR="00A439FE" w:rsidRPr="006941F0" w14:paraId="7C88278C" w14:textId="77777777" w:rsidTr="00381B86">
      <w:trPr>
        <w:cantSplit/>
      </w:trPr>
      <w:tc>
        <w:tcPr>
          <w:tcW w:w="2565" w:type="dxa"/>
          <w:vAlign w:val="bottom"/>
        </w:tcPr>
        <w:p w14:paraId="7C882787" w14:textId="77777777" w:rsidR="00A439FE" w:rsidRPr="00381B86" w:rsidRDefault="00A439FE" w:rsidP="00381B86">
          <w:pPr>
            <w:pStyle w:val="Ingetavstnd"/>
            <w:rPr>
              <w:rFonts w:ascii="Arial" w:hAnsi="Arial" w:cs="Arial"/>
              <w:sz w:val="15"/>
              <w:szCs w:val="15"/>
            </w:rPr>
          </w:pPr>
          <w:r w:rsidRPr="00381B86">
            <w:rPr>
              <w:rFonts w:ascii="Arial" w:hAnsi="Arial" w:cs="Arial"/>
              <w:sz w:val="15"/>
              <w:szCs w:val="15"/>
            </w:rPr>
            <w:t>Beslutande</w:t>
          </w:r>
        </w:p>
      </w:tc>
      <w:tc>
        <w:tcPr>
          <w:tcW w:w="3668" w:type="dxa"/>
          <w:vMerge/>
        </w:tcPr>
        <w:p w14:paraId="7C882788" w14:textId="77777777" w:rsidR="00A439FE" w:rsidRPr="006941F0" w:rsidRDefault="00A439FE" w:rsidP="006941F0">
          <w:pPr>
            <w:pStyle w:val="Ingetavstnd"/>
            <w:rPr>
              <w:rFonts w:ascii="Arial" w:hAnsi="Arial" w:cs="Arial"/>
              <w:sz w:val="20"/>
              <w:szCs w:val="20"/>
            </w:rPr>
          </w:pPr>
        </w:p>
      </w:tc>
      <w:tc>
        <w:tcPr>
          <w:tcW w:w="1459" w:type="dxa"/>
        </w:tcPr>
        <w:p w14:paraId="7C882789" w14:textId="77777777" w:rsidR="00A439FE" w:rsidRPr="006941F0" w:rsidRDefault="00A439FE" w:rsidP="006941F0">
          <w:pPr>
            <w:pStyle w:val="Ingetavstnd"/>
            <w:rPr>
              <w:rFonts w:ascii="Arial" w:hAnsi="Arial" w:cs="Arial"/>
              <w:sz w:val="20"/>
              <w:szCs w:val="20"/>
            </w:rPr>
          </w:pPr>
        </w:p>
      </w:tc>
      <w:tc>
        <w:tcPr>
          <w:tcW w:w="1773" w:type="dxa"/>
        </w:tcPr>
        <w:p w14:paraId="7C88278A" w14:textId="77777777" w:rsidR="00A439FE" w:rsidRPr="006941F0" w:rsidRDefault="00A439FE" w:rsidP="006941F0">
          <w:pPr>
            <w:pStyle w:val="Ingetavstnd"/>
            <w:rPr>
              <w:rFonts w:ascii="Arial" w:hAnsi="Arial" w:cs="Arial"/>
              <w:sz w:val="20"/>
              <w:szCs w:val="20"/>
            </w:rPr>
          </w:pPr>
        </w:p>
      </w:tc>
      <w:tc>
        <w:tcPr>
          <w:tcW w:w="854" w:type="dxa"/>
        </w:tcPr>
        <w:p w14:paraId="7C88278B" w14:textId="77777777" w:rsidR="00A439FE" w:rsidRPr="006941F0" w:rsidRDefault="00A439FE" w:rsidP="006941F0">
          <w:pPr>
            <w:pStyle w:val="Ingetavstnd"/>
            <w:rPr>
              <w:rFonts w:ascii="Arial" w:hAnsi="Arial" w:cs="Arial"/>
              <w:sz w:val="20"/>
              <w:szCs w:val="20"/>
            </w:rPr>
          </w:pPr>
        </w:p>
      </w:tc>
    </w:tr>
    <w:tr w:rsidR="00A439FE" w:rsidRPr="006941F0" w14:paraId="7C882792" w14:textId="77777777" w:rsidTr="00A81896">
      <w:trPr>
        <w:cantSplit/>
      </w:trPr>
      <w:tc>
        <w:tcPr>
          <w:tcW w:w="2565" w:type="dxa"/>
        </w:tcPr>
        <w:p w14:paraId="7C88278D" w14:textId="77777777" w:rsidR="00A439FE" w:rsidRPr="006941F0" w:rsidRDefault="00A439FE" w:rsidP="00381B86">
          <w:pPr>
            <w:pStyle w:val="Sidhuvud"/>
          </w:pPr>
          <w:r w:rsidRPr="006941F0">
            <w:t>X</w:t>
          </w:r>
        </w:p>
      </w:tc>
      <w:tc>
        <w:tcPr>
          <w:tcW w:w="3668" w:type="dxa"/>
          <w:vMerge/>
        </w:tcPr>
        <w:p w14:paraId="7C88278E" w14:textId="77777777" w:rsidR="00A439FE" w:rsidRPr="006941F0" w:rsidRDefault="00A439FE" w:rsidP="006941F0">
          <w:pPr>
            <w:pStyle w:val="Ingetavstnd"/>
            <w:rPr>
              <w:rFonts w:ascii="Arial" w:hAnsi="Arial" w:cs="Arial"/>
              <w:sz w:val="20"/>
              <w:szCs w:val="20"/>
            </w:rPr>
          </w:pPr>
        </w:p>
      </w:tc>
      <w:tc>
        <w:tcPr>
          <w:tcW w:w="1459" w:type="dxa"/>
        </w:tcPr>
        <w:p w14:paraId="7C88278F" w14:textId="77777777" w:rsidR="00A439FE" w:rsidRPr="006941F0" w:rsidRDefault="00A439FE" w:rsidP="006941F0">
          <w:pPr>
            <w:pStyle w:val="Ingetavstnd"/>
            <w:rPr>
              <w:rFonts w:ascii="Arial" w:hAnsi="Arial" w:cs="Arial"/>
              <w:sz w:val="20"/>
              <w:szCs w:val="20"/>
            </w:rPr>
          </w:pPr>
        </w:p>
      </w:tc>
      <w:tc>
        <w:tcPr>
          <w:tcW w:w="1773" w:type="dxa"/>
        </w:tcPr>
        <w:p w14:paraId="7C882790" w14:textId="77777777" w:rsidR="00A439FE" w:rsidRPr="006941F0" w:rsidRDefault="00A439FE" w:rsidP="006941F0">
          <w:pPr>
            <w:pStyle w:val="Ingetavstnd"/>
            <w:rPr>
              <w:rFonts w:ascii="Arial" w:hAnsi="Arial" w:cs="Arial"/>
              <w:sz w:val="20"/>
              <w:szCs w:val="20"/>
            </w:rPr>
          </w:pPr>
        </w:p>
      </w:tc>
      <w:tc>
        <w:tcPr>
          <w:tcW w:w="854" w:type="dxa"/>
        </w:tcPr>
        <w:p w14:paraId="7C882791" w14:textId="77777777" w:rsidR="00A439FE" w:rsidRPr="006941F0" w:rsidRDefault="00A439FE" w:rsidP="006941F0">
          <w:pPr>
            <w:pStyle w:val="Ingetavstnd"/>
            <w:rPr>
              <w:rFonts w:ascii="Arial" w:hAnsi="Arial" w:cs="Arial"/>
              <w:sz w:val="20"/>
              <w:szCs w:val="20"/>
            </w:rPr>
          </w:pPr>
        </w:p>
      </w:tc>
    </w:tr>
  </w:tbl>
  <w:p w14:paraId="7C882793" w14:textId="77777777" w:rsidR="00A439FE" w:rsidRDefault="00A439FE" w:rsidP="000A01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4C6900"/>
    <w:lvl w:ilvl="0">
      <w:numFmt w:val="bullet"/>
      <w:lvlText w:val="*"/>
      <w:lvlJc w:val="left"/>
    </w:lvl>
  </w:abstractNum>
  <w:abstractNum w:abstractNumId="1" w15:restartNumberingAfterBreak="0">
    <w:nsid w:val="0B805483"/>
    <w:multiLevelType w:val="hybridMultilevel"/>
    <w:tmpl w:val="D9C29A38"/>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B8E01D3"/>
    <w:multiLevelType w:val="multilevel"/>
    <w:tmpl w:val="3EFCD8CE"/>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5C5E8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557F0"/>
    <w:multiLevelType w:val="multilevel"/>
    <w:tmpl w:val="64E87F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9A404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3025E4"/>
    <w:multiLevelType w:val="multilevel"/>
    <w:tmpl w:val="860AAA0E"/>
    <w:lvl w:ilvl="0">
      <w:start w:val="1"/>
      <w:numFmt w:val="decimal"/>
      <w:lvlText w:val="%1"/>
      <w:lvlJc w:val="left"/>
      <w:pPr>
        <w:tabs>
          <w:tab w:val="num" w:pos="1215"/>
        </w:tabs>
        <w:ind w:left="1215" w:hanging="855"/>
      </w:pPr>
      <w:rPr>
        <w:rFonts w:hint="default"/>
      </w:rPr>
    </w:lvl>
    <w:lvl w:ilvl="1">
      <w:start w:val="1"/>
      <w:numFmt w:val="decimal"/>
      <w:isLgl/>
      <w:lvlText w:val="%1.%2"/>
      <w:lvlJc w:val="left"/>
      <w:pPr>
        <w:tabs>
          <w:tab w:val="num" w:pos="1215"/>
        </w:tabs>
        <w:ind w:left="1215" w:hanging="855"/>
      </w:pPr>
      <w:rPr>
        <w:rFonts w:hint="default"/>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215"/>
        </w:tabs>
        <w:ind w:left="1215" w:hanging="85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6EF75B6"/>
    <w:multiLevelType w:val="multilevel"/>
    <w:tmpl w:val="35AA11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927339C"/>
    <w:multiLevelType w:val="multilevel"/>
    <w:tmpl w:val="AACE1464"/>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DD65918"/>
    <w:multiLevelType w:val="multilevel"/>
    <w:tmpl w:val="C5D03F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2747B6"/>
    <w:multiLevelType w:val="multilevel"/>
    <w:tmpl w:val="72BE4566"/>
    <w:lvl w:ilvl="0">
      <w:start w:val="1"/>
      <w:numFmt w:val="decimal"/>
      <w:pStyle w:val="Rubrik1"/>
      <w:lvlText w:val="%1."/>
      <w:lvlJc w:val="left"/>
      <w:pPr>
        <w:ind w:left="360" w:hanging="360"/>
      </w:pPr>
    </w:lvl>
    <w:lvl w:ilvl="1">
      <w:start w:val="1"/>
      <w:numFmt w:val="decimal"/>
      <w:pStyle w:val="Rubrik2"/>
      <w:lvlText w:val="%1.%2."/>
      <w:lvlJc w:val="left"/>
      <w:pPr>
        <w:ind w:left="792" w:hanging="432"/>
      </w:pPr>
    </w:lvl>
    <w:lvl w:ilvl="2">
      <w:start w:val="1"/>
      <w:numFmt w:val="decimal"/>
      <w:pStyle w:val="Rubri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687728"/>
    <w:multiLevelType w:val="singleLevel"/>
    <w:tmpl w:val="FC282218"/>
    <w:lvl w:ilvl="0">
      <w:start w:val="1"/>
      <w:numFmt w:val="bullet"/>
      <w:lvlText w:val=""/>
      <w:lvlJc w:val="left"/>
      <w:pPr>
        <w:tabs>
          <w:tab w:val="num" w:pos="360"/>
        </w:tabs>
        <w:ind w:left="340" w:hanging="340"/>
      </w:pPr>
      <w:rPr>
        <w:rFonts w:ascii="Symbol" w:hAnsi="Symbol" w:hint="default"/>
        <w:sz w:val="22"/>
      </w:rPr>
    </w:lvl>
  </w:abstractNum>
  <w:abstractNum w:abstractNumId="12" w15:restartNumberingAfterBreak="0">
    <w:nsid w:val="29683D03"/>
    <w:multiLevelType w:val="multilevel"/>
    <w:tmpl w:val="64E296F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C75CCB"/>
    <w:multiLevelType w:val="hybridMultilevel"/>
    <w:tmpl w:val="2E06FD7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40996C18"/>
    <w:multiLevelType w:val="multilevel"/>
    <w:tmpl w:val="CA7C9CFA"/>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7B07844"/>
    <w:multiLevelType w:val="hybridMultilevel"/>
    <w:tmpl w:val="425A07F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4A1C68AC"/>
    <w:multiLevelType w:val="hybridMultilevel"/>
    <w:tmpl w:val="C9BCA902"/>
    <w:lvl w:ilvl="0" w:tplc="B312612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18D52B4"/>
    <w:multiLevelType w:val="multilevel"/>
    <w:tmpl w:val="041D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3BB752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F84109"/>
    <w:multiLevelType w:val="multilevel"/>
    <w:tmpl w:val="5E1856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8882DE7"/>
    <w:multiLevelType w:val="hybridMultilevel"/>
    <w:tmpl w:val="6714CF9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663995"/>
    <w:multiLevelType w:val="hybridMultilevel"/>
    <w:tmpl w:val="FB3CCDFE"/>
    <w:lvl w:ilvl="0" w:tplc="08F64940">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5ED608E8"/>
    <w:multiLevelType w:val="hybridMultilevel"/>
    <w:tmpl w:val="C318F9D6"/>
    <w:lvl w:ilvl="0" w:tplc="041D000F">
      <w:start w:val="1"/>
      <w:numFmt w:val="decimal"/>
      <w:lvlText w:val="%1."/>
      <w:lvlJc w:val="left"/>
      <w:pPr>
        <w:ind w:left="360" w:hanging="360"/>
      </w:pPr>
    </w:lvl>
    <w:lvl w:ilvl="1" w:tplc="041D000F">
      <w:start w:val="1"/>
      <w:numFmt w:val="decimal"/>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5FAC063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FF56BB"/>
    <w:multiLevelType w:val="multilevel"/>
    <w:tmpl w:val="2A16E60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22F712F"/>
    <w:multiLevelType w:val="multilevel"/>
    <w:tmpl w:val="CA7C9CFA"/>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66F0EA5"/>
    <w:multiLevelType w:val="multilevel"/>
    <w:tmpl w:val="474452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1E000D"/>
    <w:multiLevelType w:val="hybridMultilevel"/>
    <w:tmpl w:val="2B82A4D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7D41034E"/>
    <w:multiLevelType w:val="multilevel"/>
    <w:tmpl w:val="D1EE4F5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3"/>
  </w:num>
  <w:num w:numId="3">
    <w:abstractNumId w:val="1"/>
  </w:num>
  <w:num w:numId="4">
    <w:abstractNumId w:val="11"/>
  </w:num>
  <w:num w:numId="5">
    <w:abstractNumId w:val="27"/>
  </w:num>
  <w:num w:numId="6">
    <w:abstractNumId w:val="17"/>
  </w:num>
  <w:num w:numId="7">
    <w:abstractNumId w:val="0"/>
    <w:lvlOverride w:ilvl="0">
      <w:lvl w:ilvl="0">
        <w:numFmt w:val="bullet"/>
        <w:lvlText w:val=""/>
        <w:legacy w:legacy="1" w:legacySpace="0" w:legacyIndent="0"/>
        <w:lvlJc w:val="left"/>
        <w:rPr>
          <w:rFonts w:ascii="Symbol" w:hAnsi="Symbol" w:hint="default"/>
          <w:sz w:val="24"/>
        </w:rPr>
      </w:lvl>
    </w:lvlOverride>
  </w:num>
  <w:num w:numId="8">
    <w:abstractNumId w:val="20"/>
  </w:num>
  <w:num w:numId="9">
    <w:abstractNumId w:val="21"/>
  </w:num>
  <w:num w:numId="10">
    <w:abstractNumId w:val="18"/>
  </w:num>
  <w:num w:numId="11">
    <w:abstractNumId w:val="28"/>
  </w:num>
  <w:num w:numId="12">
    <w:abstractNumId w:val="25"/>
  </w:num>
  <w:num w:numId="13">
    <w:abstractNumId w:val="25"/>
    <w:lvlOverride w:ilvl="0">
      <w:lvl w:ilvl="0">
        <w:start w:val="3"/>
        <w:numFmt w:val="decimal"/>
        <w:lvlText w:val="%1"/>
        <w:lvlJc w:val="left"/>
        <w:pPr>
          <w:ind w:left="405" w:hanging="405"/>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4">
    <w:abstractNumId w:val="2"/>
  </w:num>
  <w:num w:numId="15">
    <w:abstractNumId w:val="23"/>
  </w:num>
  <w:num w:numId="16">
    <w:abstractNumId w:val="22"/>
  </w:num>
  <w:num w:numId="17">
    <w:abstractNumId w:val="9"/>
  </w:num>
  <w:num w:numId="18">
    <w:abstractNumId w:val="26"/>
  </w:num>
  <w:num w:numId="19">
    <w:abstractNumId w:val="21"/>
  </w:num>
  <w:num w:numId="20">
    <w:abstractNumId w:val="26"/>
  </w:num>
  <w:num w:numId="21">
    <w:abstractNumId w:val="26"/>
  </w:num>
  <w:num w:numId="22">
    <w:abstractNumId w:val="26"/>
  </w:num>
  <w:num w:numId="23">
    <w:abstractNumId w:val="26"/>
  </w:num>
  <w:num w:numId="24">
    <w:abstractNumId w:val="26"/>
  </w:num>
  <w:num w:numId="25">
    <w:abstractNumId w:val="16"/>
  </w:num>
  <w:num w:numId="26">
    <w:abstractNumId w:val="7"/>
  </w:num>
  <w:num w:numId="27">
    <w:abstractNumId w:val="7"/>
  </w:num>
  <w:num w:numId="28">
    <w:abstractNumId w:val="14"/>
  </w:num>
  <w:num w:numId="29">
    <w:abstractNumId w:val="12"/>
  </w:num>
  <w:num w:numId="30">
    <w:abstractNumId w:val="8"/>
  </w:num>
  <w:num w:numId="31">
    <w:abstractNumId w:val="8"/>
  </w:num>
  <w:num w:numId="32">
    <w:abstractNumId w:val="21"/>
  </w:num>
  <w:num w:numId="33">
    <w:abstractNumId w:val="5"/>
  </w:num>
  <w:num w:numId="34">
    <w:abstractNumId w:val="19"/>
  </w:num>
  <w:num w:numId="35">
    <w:abstractNumId w:val="8"/>
    <w:lvlOverride w:ilvl="0">
      <w:startOverride w:val="3"/>
    </w:lvlOverride>
    <w:lvlOverride w:ilvl="1">
      <w:startOverride w:val="1"/>
    </w:lvlOverride>
  </w:num>
  <w:num w:numId="36">
    <w:abstractNumId w:val="24"/>
  </w:num>
  <w:num w:numId="37">
    <w:abstractNumId w:val="4"/>
  </w:num>
  <w:num w:numId="38">
    <w:abstractNumId w:val="8"/>
  </w:num>
  <w:num w:numId="39">
    <w:abstractNumId w:val="10"/>
  </w:num>
  <w:num w:numId="40">
    <w:abstractNumId w:val="10"/>
  </w:num>
  <w:num w:numId="41">
    <w:abstractNumId w:val="6"/>
  </w:num>
  <w:num w:numId="42">
    <w:abstractNumId w:val="10"/>
  </w:num>
  <w:num w:numId="43">
    <w:abstractNumId w:val="10"/>
  </w:num>
  <w:num w:numId="44">
    <w:abstractNumId w:val="10"/>
  </w:num>
  <w:num w:numId="45">
    <w:abstractNumId w:val="10"/>
  </w:num>
  <w:num w:numId="46">
    <w:abstractNumId w:val="3"/>
  </w:num>
  <w:num w:numId="47">
    <w:abstractNumId w:val="10"/>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1304"/>
  <w:hyphenationZone w:val="425"/>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4B"/>
    <w:rsid w:val="000008B0"/>
    <w:rsid w:val="000307D9"/>
    <w:rsid w:val="00033F53"/>
    <w:rsid w:val="00041807"/>
    <w:rsid w:val="00045924"/>
    <w:rsid w:val="00046E76"/>
    <w:rsid w:val="00050629"/>
    <w:rsid w:val="00061EE8"/>
    <w:rsid w:val="00070105"/>
    <w:rsid w:val="00073B57"/>
    <w:rsid w:val="00077C3C"/>
    <w:rsid w:val="00084686"/>
    <w:rsid w:val="000A01B1"/>
    <w:rsid w:val="000B08F1"/>
    <w:rsid w:val="000B107C"/>
    <w:rsid w:val="000B5E9E"/>
    <w:rsid w:val="000B70FB"/>
    <w:rsid w:val="000C0FDD"/>
    <w:rsid w:val="000C6305"/>
    <w:rsid w:val="000C640C"/>
    <w:rsid w:val="000D0F9E"/>
    <w:rsid w:val="00127E29"/>
    <w:rsid w:val="00145606"/>
    <w:rsid w:val="00146E18"/>
    <w:rsid w:val="00167382"/>
    <w:rsid w:val="00170125"/>
    <w:rsid w:val="00177703"/>
    <w:rsid w:val="00190732"/>
    <w:rsid w:val="001A4EA3"/>
    <w:rsid w:val="001A7EA4"/>
    <w:rsid w:val="001C0350"/>
    <w:rsid w:val="001C045E"/>
    <w:rsid w:val="001F02E7"/>
    <w:rsid w:val="001F3CE3"/>
    <w:rsid w:val="002162A7"/>
    <w:rsid w:val="00224507"/>
    <w:rsid w:val="00233D7F"/>
    <w:rsid w:val="0024019F"/>
    <w:rsid w:val="0024488A"/>
    <w:rsid w:val="0028096D"/>
    <w:rsid w:val="00287491"/>
    <w:rsid w:val="00287B92"/>
    <w:rsid w:val="00293F4B"/>
    <w:rsid w:val="002A753F"/>
    <w:rsid w:val="002B26EF"/>
    <w:rsid w:val="002C4452"/>
    <w:rsid w:val="002C6581"/>
    <w:rsid w:val="002D2F6F"/>
    <w:rsid w:val="002D3630"/>
    <w:rsid w:val="002E7C38"/>
    <w:rsid w:val="002F6C3D"/>
    <w:rsid w:val="002F70B5"/>
    <w:rsid w:val="0030212B"/>
    <w:rsid w:val="003455D6"/>
    <w:rsid w:val="00352194"/>
    <w:rsid w:val="003533C1"/>
    <w:rsid w:val="00355236"/>
    <w:rsid w:val="00361264"/>
    <w:rsid w:val="00370548"/>
    <w:rsid w:val="003713A6"/>
    <w:rsid w:val="0037560A"/>
    <w:rsid w:val="00375EE4"/>
    <w:rsid w:val="00381B86"/>
    <w:rsid w:val="00386F1B"/>
    <w:rsid w:val="00390044"/>
    <w:rsid w:val="00390BFC"/>
    <w:rsid w:val="00392CF8"/>
    <w:rsid w:val="0039462F"/>
    <w:rsid w:val="00395FA3"/>
    <w:rsid w:val="003C1C45"/>
    <w:rsid w:val="003C7B55"/>
    <w:rsid w:val="003F0C39"/>
    <w:rsid w:val="003F3BB1"/>
    <w:rsid w:val="003F7D34"/>
    <w:rsid w:val="00412455"/>
    <w:rsid w:val="00412AA2"/>
    <w:rsid w:val="00413F4F"/>
    <w:rsid w:val="00417614"/>
    <w:rsid w:val="004306AD"/>
    <w:rsid w:val="0043431A"/>
    <w:rsid w:val="00440968"/>
    <w:rsid w:val="00441A1C"/>
    <w:rsid w:val="004438A7"/>
    <w:rsid w:val="00446F1D"/>
    <w:rsid w:val="004561A1"/>
    <w:rsid w:val="0045659C"/>
    <w:rsid w:val="00476F9B"/>
    <w:rsid w:val="00480445"/>
    <w:rsid w:val="00481854"/>
    <w:rsid w:val="00493A53"/>
    <w:rsid w:val="004A5315"/>
    <w:rsid w:val="004B1433"/>
    <w:rsid w:val="004B7C48"/>
    <w:rsid w:val="004C2774"/>
    <w:rsid w:val="004C7975"/>
    <w:rsid w:val="004E7EBE"/>
    <w:rsid w:val="0051385F"/>
    <w:rsid w:val="00522AFC"/>
    <w:rsid w:val="005313AE"/>
    <w:rsid w:val="005502D3"/>
    <w:rsid w:val="00557D59"/>
    <w:rsid w:val="005600FD"/>
    <w:rsid w:val="00577871"/>
    <w:rsid w:val="00580F7D"/>
    <w:rsid w:val="00594CC1"/>
    <w:rsid w:val="005A12D8"/>
    <w:rsid w:val="005A163C"/>
    <w:rsid w:val="005B0593"/>
    <w:rsid w:val="005C50CE"/>
    <w:rsid w:val="005C6BE2"/>
    <w:rsid w:val="005D0D87"/>
    <w:rsid w:val="005F3685"/>
    <w:rsid w:val="00616964"/>
    <w:rsid w:val="00622D1D"/>
    <w:rsid w:val="00633BA6"/>
    <w:rsid w:val="006432C2"/>
    <w:rsid w:val="0064388F"/>
    <w:rsid w:val="006705C6"/>
    <w:rsid w:val="0067681C"/>
    <w:rsid w:val="00691E5A"/>
    <w:rsid w:val="00692E23"/>
    <w:rsid w:val="006941F0"/>
    <w:rsid w:val="006B5405"/>
    <w:rsid w:val="006C15DA"/>
    <w:rsid w:val="006D044F"/>
    <w:rsid w:val="006D1F93"/>
    <w:rsid w:val="006E292D"/>
    <w:rsid w:val="006E7798"/>
    <w:rsid w:val="006E7B44"/>
    <w:rsid w:val="006F1316"/>
    <w:rsid w:val="006F5D32"/>
    <w:rsid w:val="006F6FBA"/>
    <w:rsid w:val="006F7790"/>
    <w:rsid w:val="00703D59"/>
    <w:rsid w:val="00704EBE"/>
    <w:rsid w:val="00711438"/>
    <w:rsid w:val="00716D98"/>
    <w:rsid w:val="00723096"/>
    <w:rsid w:val="00724AE7"/>
    <w:rsid w:val="00732286"/>
    <w:rsid w:val="00741307"/>
    <w:rsid w:val="007413B0"/>
    <w:rsid w:val="00743D55"/>
    <w:rsid w:val="007457BE"/>
    <w:rsid w:val="00747CB1"/>
    <w:rsid w:val="007529A4"/>
    <w:rsid w:val="00762821"/>
    <w:rsid w:val="00762D92"/>
    <w:rsid w:val="00776EE5"/>
    <w:rsid w:val="0079344C"/>
    <w:rsid w:val="007B14C8"/>
    <w:rsid w:val="0080329F"/>
    <w:rsid w:val="00806CCC"/>
    <w:rsid w:val="0081013A"/>
    <w:rsid w:val="008144F7"/>
    <w:rsid w:val="0081737E"/>
    <w:rsid w:val="00817821"/>
    <w:rsid w:val="008243C2"/>
    <w:rsid w:val="00826CE8"/>
    <w:rsid w:val="00836499"/>
    <w:rsid w:val="00837039"/>
    <w:rsid w:val="00841883"/>
    <w:rsid w:val="0085454C"/>
    <w:rsid w:val="00873FCA"/>
    <w:rsid w:val="00881522"/>
    <w:rsid w:val="00886961"/>
    <w:rsid w:val="00894CC5"/>
    <w:rsid w:val="008B2048"/>
    <w:rsid w:val="008B2077"/>
    <w:rsid w:val="008B6959"/>
    <w:rsid w:val="008E3B4C"/>
    <w:rsid w:val="008F0EA4"/>
    <w:rsid w:val="00913872"/>
    <w:rsid w:val="00917241"/>
    <w:rsid w:val="00922288"/>
    <w:rsid w:val="00925225"/>
    <w:rsid w:val="00930ECC"/>
    <w:rsid w:val="00941F9C"/>
    <w:rsid w:val="00946792"/>
    <w:rsid w:val="00950F58"/>
    <w:rsid w:val="00986A17"/>
    <w:rsid w:val="009A5932"/>
    <w:rsid w:val="009B3C31"/>
    <w:rsid w:val="009C4039"/>
    <w:rsid w:val="009F3E3B"/>
    <w:rsid w:val="009F6667"/>
    <w:rsid w:val="009F7AD1"/>
    <w:rsid w:val="00A04509"/>
    <w:rsid w:val="00A2096D"/>
    <w:rsid w:val="00A439FE"/>
    <w:rsid w:val="00A570EC"/>
    <w:rsid w:val="00A81896"/>
    <w:rsid w:val="00A856C9"/>
    <w:rsid w:val="00A9166C"/>
    <w:rsid w:val="00A9404F"/>
    <w:rsid w:val="00A9699D"/>
    <w:rsid w:val="00AA0062"/>
    <w:rsid w:val="00AA3AA9"/>
    <w:rsid w:val="00AB066B"/>
    <w:rsid w:val="00AB10C1"/>
    <w:rsid w:val="00AB11DD"/>
    <w:rsid w:val="00AB3B06"/>
    <w:rsid w:val="00AB5058"/>
    <w:rsid w:val="00AC1ECC"/>
    <w:rsid w:val="00AE335B"/>
    <w:rsid w:val="00AE3F7F"/>
    <w:rsid w:val="00B05CDF"/>
    <w:rsid w:val="00B10496"/>
    <w:rsid w:val="00B1492B"/>
    <w:rsid w:val="00B25258"/>
    <w:rsid w:val="00B37C6F"/>
    <w:rsid w:val="00B61138"/>
    <w:rsid w:val="00B61CCB"/>
    <w:rsid w:val="00B7055A"/>
    <w:rsid w:val="00B7189A"/>
    <w:rsid w:val="00B74DC3"/>
    <w:rsid w:val="00B956E4"/>
    <w:rsid w:val="00BA673D"/>
    <w:rsid w:val="00BA7FB3"/>
    <w:rsid w:val="00BD5C23"/>
    <w:rsid w:val="00C06303"/>
    <w:rsid w:val="00C16303"/>
    <w:rsid w:val="00C26CAD"/>
    <w:rsid w:val="00C37FD5"/>
    <w:rsid w:val="00C44566"/>
    <w:rsid w:val="00C56324"/>
    <w:rsid w:val="00C612A0"/>
    <w:rsid w:val="00C74A7D"/>
    <w:rsid w:val="00C75A7D"/>
    <w:rsid w:val="00C82E2F"/>
    <w:rsid w:val="00C951D4"/>
    <w:rsid w:val="00CA217B"/>
    <w:rsid w:val="00CA4714"/>
    <w:rsid w:val="00CB00CC"/>
    <w:rsid w:val="00CB04E2"/>
    <w:rsid w:val="00CB2FD9"/>
    <w:rsid w:val="00CC2576"/>
    <w:rsid w:val="00CC279E"/>
    <w:rsid w:val="00CC2D72"/>
    <w:rsid w:val="00CD0FC2"/>
    <w:rsid w:val="00CD2252"/>
    <w:rsid w:val="00CD266F"/>
    <w:rsid w:val="00CD2755"/>
    <w:rsid w:val="00CE7CF8"/>
    <w:rsid w:val="00CF0ADE"/>
    <w:rsid w:val="00D0316C"/>
    <w:rsid w:val="00D03EB1"/>
    <w:rsid w:val="00D0580B"/>
    <w:rsid w:val="00D10745"/>
    <w:rsid w:val="00D30323"/>
    <w:rsid w:val="00D558E6"/>
    <w:rsid w:val="00D61F77"/>
    <w:rsid w:val="00D63570"/>
    <w:rsid w:val="00D751BC"/>
    <w:rsid w:val="00D864FB"/>
    <w:rsid w:val="00D9301C"/>
    <w:rsid w:val="00DA5D72"/>
    <w:rsid w:val="00DC32D4"/>
    <w:rsid w:val="00DC5DC9"/>
    <w:rsid w:val="00DE3017"/>
    <w:rsid w:val="00E1192E"/>
    <w:rsid w:val="00E153EA"/>
    <w:rsid w:val="00E15605"/>
    <w:rsid w:val="00E160DC"/>
    <w:rsid w:val="00E1737E"/>
    <w:rsid w:val="00E31DC1"/>
    <w:rsid w:val="00E3321C"/>
    <w:rsid w:val="00E4364D"/>
    <w:rsid w:val="00E511B8"/>
    <w:rsid w:val="00E535CC"/>
    <w:rsid w:val="00E56142"/>
    <w:rsid w:val="00E578E8"/>
    <w:rsid w:val="00E62423"/>
    <w:rsid w:val="00E6569A"/>
    <w:rsid w:val="00E75EE9"/>
    <w:rsid w:val="00EA08F9"/>
    <w:rsid w:val="00EA2465"/>
    <w:rsid w:val="00EB5559"/>
    <w:rsid w:val="00ED12B3"/>
    <w:rsid w:val="00EF2657"/>
    <w:rsid w:val="00EF324E"/>
    <w:rsid w:val="00F002F3"/>
    <w:rsid w:val="00F02CF5"/>
    <w:rsid w:val="00F0395B"/>
    <w:rsid w:val="00F1407C"/>
    <w:rsid w:val="00F31998"/>
    <w:rsid w:val="00F3375D"/>
    <w:rsid w:val="00F5021D"/>
    <w:rsid w:val="00F51262"/>
    <w:rsid w:val="00F60510"/>
    <w:rsid w:val="00F75FC3"/>
    <w:rsid w:val="00F82880"/>
    <w:rsid w:val="00F92E3A"/>
    <w:rsid w:val="00F93F08"/>
    <w:rsid w:val="00FB145B"/>
    <w:rsid w:val="00FC3468"/>
    <w:rsid w:val="00FC3785"/>
    <w:rsid w:val="00FF2D82"/>
    <w:rsid w:val="00FF40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7"/>
    <o:shapelayout v:ext="edit">
      <o:idmap v:ext="edit" data="1"/>
    </o:shapelayout>
  </w:shapeDefaults>
  <w:decimalSymbol w:val=","/>
  <w:listSeparator w:val=";"/>
  <w14:docId w14:val="7C88269A"/>
  <w15:docId w15:val="{541C7DD0-33C9-470E-A5C7-71C82E51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A7D"/>
    <w:pPr>
      <w:spacing w:before="120" w:after="120"/>
    </w:pPr>
    <w:rPr>
      <w:rFonts w:ascii="Garamond" w:hAnsi="Garamond"/>
      <w:sz w:val="24"/>
      <w:szCs w:val="24"/>
    </w:rPr>
  </w:style>
  <w:style w:type="paragraph" w:styleId="Rubrik1">
    <w:name w:val="heading 1"/>
    <w:basedOn w:val="Normal"/>
    <w:next w:val="Normal"/>
    <w:link w:val="Rubrik1Char"/>
    <w:qFormat/>
    <w:rsid w:val="00C75A7D"/>
    <w:pPr>
      <w:keepNext/>
      <w:numPr>
        <w:numId w:val="39"/>
      </w:numPr>
      <w:spacing w:before="360" w:after="60"/>
      <w:outlineLvl w:val="0"/>
    </w:pPr>
    <w:rPr>
      <w:rFonts w:ascii="Calibri" w:hAnsi="Calibri" w:cs="Arial"/>
      <w:bCs/>
      <w:kern w:val="32"/>
      <w:sz w:val="32"/>
      <w:szCs w:val="32"/>
    </w:rPr>
  </w:style>
  <w:style w:type="paragraph" w:styleId="Rubrik2">
    <w:name w:val="heading 2"/>
    <w:basedOn w:val="Rubrik1"/>
    <w:next w:val="Normal"/>
    <w:link w:val="Rubrik2Char"/>
    <w:qFormat/>
    <w:rsid w:val="006C15DA"/>
    <w:pPr>
      <w:numPr>
        <w:ilvl w:val="1"/>
      </w:numPr>
      <w:spacing w:before="120" w:after="120"/>
      <w:outlineLvl w:val="1"/>
    </w:pPr>
    <w:rPr>
      <w:sz w:val="24"/>
      <w:szCs w:val="24"/>
    </w:rPr>
  </w:style>
  <w:style w:type="paragraph" w:styleId="Rubrik3">
    <w:name w:val="heading 3"/>
    <w:basedOn w:val="Rubrik2"/>
    <w:next w:val="Normal"/>
    <w:link w:val="Rubrik3Char"/>
    <w:qFormat/>
    <w:rsid w:val="00837039"/>
    <w:pPr>
      <w:keepLines/>
      <w:numPr>
        <w:ilvl w:val="2"/>
      </w:numPr>
      <w:ind w:left="851" w:hanging="851"/>
      <w:outlineLvl w:val="2"/>
    </w:pPr>
  </w:style>
  <w:style w:type="paragraph" w:styleId="Rubrik4">
    <w:name w:val="heading 4"/>
    <w:basedOn w:val="Normal"/>
    <w:next w:val="Normal"/>
    <w:link w:val="Rubrik4Char"/>
    <w:qFormat/>
    <w:rsid w:val="00287B92"/>
    <w:pPr>
      <w:keepNext/>
      <w:spacing w:before="240" w:after="60"/>
      <w:outlineLvl w:val="3"/>
    </w:pPr>
    <w:rPr>
      <w:b/>
      <w:bCs/>
      <w:sz w:val="28"/>
      <w:szCs w:val="28"/>
    </w:rPr>
  </w:style>
  <w:style w:type="paragraph" w:styleId="Rubrik5">
    <w:name w:val="heading 5"/>
    <w:basedOn w:val="Normal"/>
    <w:next w:val="Normal"/>
    <w:link w:val="Rubrik5Char"/>
    <w:qFormat/>
    <w:rsid w:val="00287B92"/>
    <w:pPr>
      <w:spacing w:before="240" w:after="60"/>
      <w:outlineLvl w:val="4"/>
    </w:pPr>
    <w:rPr>
      <w:b/>
      <w:bCs/>
      <w:i/>
      <w:iCs/>
      <w:sz w:val="26"/>
      <w:szCs w:val="26"/>
    </w:rPr>
  </w:style>
  <w:style w:type="paragraph" w:styleId="Rubrik6">
    <w:name w:val="heading 6"/>
    <w:basedOn w:val="Normal"/>
    <w:next w:val="Normal"/>
    <w:link w:val="Rubrik6Char"/>
    <w:qFormat/>
    <w:rsid w:val="00287B92"/>
    <w:pPr>
      <w:spacing w:before="240" w:after="60"/>
      <w:outlineLvl w:val="5"/>
    </w:pPr>
    <w:rPr>
      <w:rFonts w:ascii="Arial" w:hAnsi="Arial"/>
      <w:b/>
      <w:bCs/>
      <w:sz w:val="22"/>
      <w:szCs w:val="22"/>
    </w:rPr>
  </w:style>
  <w:style w:type="paragraph" w:styleId="Rubrik7">
    <w:name w:val="heading 7"/>
    <w:aliases w:val="Tabellrubrik"/>
    <w:basedOn w:val="Normal"/>
    <w:next w:val="Normal"/>
    <w:link w:val="Rubrik7Char"/>
    <w:qFormat/>
    <w:rsid w:val="006C15DA"/>
    <w:pPr>
      <w:keepNext/>
      <w:spacing w:before="60" w:after="60"/>
      <w:outlineLvl w:val="6"/>
    </w:pPr>
    <w:rPr>
      <w:rFonts w:ascii="Arial" w:hAnsi="Arial" w:cs="Arial"/>
      <w:b/>
      <w:sz w:val="20"/>
      <w:lang w:eastAsia="en-US"/>
    </w:rPr>
  </w:style>
  <w:style w:type="paragraph" w:styleId="Rubrik8">
    <w:name w:val="heading 8"/>
    <w:basedOn w:val="Normal"/>
    <w:next w:val="Normal"/>
    <w:link w:val="Rubrik8Char"/>
    <w:qFormat/>
    <w:rsid w:val="00287B92"/>
    <w:pPr>
      <w:spacing w:before="240" w:after="60"/>
      <w:outlineLvl w:val="7"/>
    </w:pPr>
    <w:rPr>
      <w:i/>
      <w:iCs/>
    </w:rPr>
  </w:style>
  <w:style w:type="paragraph" w:styleId="Rubrik9">
    <w:name w:val="heading 9"/>
    <w:basedOn w:val="Normal"/>
    <w:next w:val="Normal"/>
    <w:link w:val="Rubrik9Char"/>
    <w:qFormat/>
    <w:rsid w:val="00287B92"/>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tt"/>
    <w:pPr>
      <w:tabs>
        <w:tab w:val="center" w:pos="4536"/>
        <w:tab w:val="right" w:pos="9072"/>
      </w:tabs>
    </w:pPr>
    <w:rPr>
      <w:sz w:val="22"/>
    </w:rPr>
  </w:style>
  <w:style w:type="paragraph" w:styleId="Sidfot">
    <w:name w:val="footer"/>
    <w:basedOn w:val="Normal"/>
    <w:link w:val="SidfotChar"/>
    <w:pPr>
      <w:tabs>
        <w:tab w:val="center" w:pos="4536"/>
        <w:tab w:val="right" w:pos="9072"/>
      </w:tabs>
    </w:pPr>
  </w:style>
  <w:style w:type="paragraph" w:customStyle="1" w:styleId="Sidhuvud-litenrd">
    <w:name w:val="Sidhuvud - liten röd"/>
    <w:basedOn w:val="Normal-tt"/>
    <w:rPr>
      <w:b/>
      <w:bCs/>
      <w:color w:val="FF0000"/>
      <w:sz w:val="15"/>
    </w:rPr>
  </w:style>
  <w:style w:type="paragraph" w:customStyle="1" w:styleId="Ledtext">
    <w:name w:val="Ledtext"/>
    <w:basedOn w:val="Sidhuvud"/>
    <w:pPr>
      <w:tabs>
        <w:tab w:val="clear" w:pos="4536"/>
        <w:tab w:val="clear" w:pos="9072"/>
      </w:tabs>
      <w:spacing w:before="40"/>
    </w:pPr>
    <w:rPr>
      <w:rFonts w:ascii="Arial" w:hAnsi="Arial" w:cs="Arial"/>
      <w:bCs/>
      <w:sz w:val="15"/>
    </w:rPr>
  </w:style>
  <w:style w:type="paragraph" w:customStyle="1" w:styleId="Normal-tt">
    <w:name w:val="Normal - tät"/>
    <w:basedOn w:val="Normal"/>
    <w:pPr>
      <w:spacing w:after="0"/>
    </w:pPr>
    <w:rPr>
      <w:szCs w:val="20"/>
    </w:rPr>
  </w:style>
  <w:style w:type="paragraph" w:customStyle="1" w:styleId="FMV">
    <w:name w:val="FMV"/>
    <w:basedOn w:val="Normal-tt"/>
    <w:next w:val="Normal-tt"/>
    <w:rPr>
      <w:rFonts w:ascii="Arial" w:hAnsi="Arial"/>
      <w:sz w:val="22"/>
      <w:lang w:eastAsia="en-US"/>
    </w:rPr>
  </w:style>
  <w:style w:type="character" w:styleId="Sidnummer">
    <w:name w:val="page number"/>
    <w:basedOn w:val="Standardstycketeckensnitt"/>
    <w:rsid w:val="003F3BB1"/>
  </w:style>
  <w:style w:type="paragraph" w:customStyle="1" w:styleId="Dokumenttitel">
    <w:name w:val="Dokumenttitel"/>
    <w:basedOn w:val="Normal"/>
    <w:next w:val="Normal"/>
    <w:rPr>
      <w:rFonts w:ascii="Arial" w:hAnsi="Arial"/>
      <w:b/>
      <w:bCs/>
      <w:sz w:val="32"/>
    </w:rPr>
  </w:style>
  <w:style w:type="paragraph" w:customStyle="1" w:styleId="Sidhuvud-liten">
    <w:name w:val="Sidhuvud - liten"/>
    <w:basedOn w:val="Sidhuvud-litenrd"/>
    <w:rPr>
      <w:color w:val="auto"/>
    </w:rPr>
  </w:style>
  <w:style w:type="character" w:customStyle="1" w:styleId="Rubrik1Char">
    <w:name w:val="Rubrik 1 Char"/>
    <w:link w:val="Rubrik1"/>
    <w:rsid w:val="00C75A7D"/>
    <w:rPr>
      <w:rFonts w:ascii="Calibri" w:hAnsi="Calibri" w:cs="Arial"/>
      <w:bCs/>
      <w:kern w:val="32"/>
      <w:sz w:val="32"/>
      <w:szCs w:val="32"/>
    </w:rPr>
  </w:style>
  <w:style w:type="character" w:customStyle="1" w:styleId="Rubrik2Char">
    <w:name w:val="Rubrik 2 Char"/>
    <w:link w:val="Rubrik2"/>
    <w:rsid w:val="006C15DA"/>
    <w:rPr>
      <w:rFonts w:ascii="Arial" w:hAnsi="Arial" w:cs="Arial"/>
      <w:b/>
      <w:bCs/>
      <w:kern w:val="32"/>
      <w:sz w:val="24"/>
      <w:szCs w:val="24"/>
    </w:rPr>
  </w:style>
  <w:style w:type="character" w:customStyle="1" w:styleId="Rubrik3Char">
    <w:name w:val="Rubrik 3 Char"/>
    <w:link w:val="Rubrik3"/>
    <w:rsid w:val="00837039"/>
    <w:rPr>
      <w:rFonts w:ascii="Calibri" w:hAnsi="Calibri" w:cs="Arial"/>
      <w:bCs/>
      <w:kern w:val="32"/>
      <w:sz w:val="24"/>
      <w:szCs w:val="24"/>
    </w:rPr>
  </w:style>
  <w:style w:type="character" w:customStyle="1" w:styleId="Rubrik4Char">
    <w:name w:val="Rubrik 4 Char"/>
    <w:link w:val="Rubrik4"/>
    <w:rsid w:val="00287B92"/>
    <w:rPr>
      <w:b/>
      <w:bCs/>
      <w:sz w:val="28"/>
      <w:szCs w:val="28"/>
    </w:rPr>
  </w:style>
  <w:style w:type="character" w:customStyle="1" w:styleId="Rubrik5Char">
    <w:name w:val="Rubrik 5 Char"/>
    <w:link w:val="Rubrik5"/>
    <w:rsid w:val="00287B92"/>
    <w:rPr>
      <w:b/>
      <w:bCs/>
      <w:i/>
      <w:iCs/>
      <w:sz w:val="26"/>
      <w:szCs w:val="26"/>
    </w:rPr>
  </w:style>
  <w:style w:type="character" w:customStyle="1" w:styleId="Rubrik6Char">
    <w:name w:val="Rubrik 6 Char"/>
    <w:link w:val="Rubrik6"/>
    <w:rsid w:val="00287B92"/>
    <w:rPr>
      <w:rFonts w:ascii="Arial" w:hAnsi="Arial"/>
      <w:b/>
      <w:bCs/>
      <w:sz w:val="22"/>
      <w:szCs w:val="22"/>
    </w:rPr>
  </w:style>
  <w:style w:type="character" w:customStyle="1" w:styleId="Rubrik7Char">
    <w:name w:val="Rubrik 7 Char"/>
    <w:aliases w:val="Tabellrubrik Char"/>
    <w:link w:val="Rubrik7"/>
    <w:rsid w:val="006C15DA"/>
    <w:rPr>
      <w:rFonts w:ascii="Arial" w:hAnsi="Arial" w:cs="Arial"/>
      <w:b/>
      <w:szCs w:val="24"/>
      <w:lang w:eastAsia="en-US"/>
    </w:rPr>
  </w:style>
  <w:style w:type="character" w:customStyle="1" w:styleId="Rubrik8Char">
    <w:name w:val="Rubrik 8 Char"/>
    <w:link w:val="Rubrik8"/>
    <w:rsid w:val="00287B92"/>
    <w:rPr>
      <w:i/>
      <w:iCs/>
      <w:sz w:val="24"/>
      <w:szCs w:val="24"/>
    </w:rPr>
  </w:style>
  <w:style w:type="character" w:customStyle="1" w:styleId="Rubrik9Char">
    <w:name w:val="Rubrik 9 Char"/>
    <w:link w:val="Rubrik9"/>
    <w:rsid w:val="00287B92"/>
    <w:rPr>
      <w:rFonts w:ascii="Arial" w:hAnsi="Arial" w:cs="Arial"/>
      <w:sz w:val="22"/>
      <w:szCs w:val="22"/>
    </w:rPr>
  </w:style>
  <w:style w:type="paragraph" w:customStyle="1" w:styleId="section1">
    <w:name w:val="section1"/>
    <w:basedOn w:val="Normal"/>
    <w:rsid w:val="00287B92"/>
    <w:pPr>
      <w:spacing w:after="150" w:line="312" w:lineRule="atLeast"/>
    </w:pPr>
  </w:style>
  <w:style w:type="paragraph" w:styleId="Ballongtext">
    <w:name w:val="Balloon Text"/>
    <w:basedOn w:val="Normal"/>
    <w:link w:val="BallongtextChar"/>
    <w:rsid w:val="00287B92"/>
    <w:rPr>
      <w:rFonts w:ascii="Tahoma" w:hAnsi="Tahoma" w:cs="Tahoma"/>
      <w:sz w:val="16"/>
      <w:szCs w:val="16"/>
    </w:rPr>
  </w:style>
  <w:style w:type="character" w:customStyle="1" w:styleId="BallongtextChar">
    <w:name w:val="Ballongtext Char"/>
    <w:link w:val="Ballongtext"/>
    <w:rsid w:val="00287B92"/>
    <w:rPr>
      <w:rFonts w:ascii="Tahoma" w:hAnsi="Tahoma" w:cs="Tahoma"/>
      <w:sz w:val="16"/>
      <w:szCs w:val="16"/>
    </w:rPr>
  </w:style>
  <w:style w:type="paragraph" w:styleId="Brdtext">
    <w:name w:val="Body Text"/>
    <w:basedOn w:val="Normal"/>
    <w:link w:val="BrdtextChar"/>
    <w:rsid w:val="00287B92"/>
    <w:pPr>
      <w:spacing w:after="240"/>
    </w:pPr>
    <w:rPr>
      <w:szCs w:val="20"/>
    </w:rPr>
  </w:style>
  <w:style w:type="character" w:customStyle="1" w:styleId="BrdtextChar">
    <w:name w:val="Brödtext Char"/>
    <w:link w:val="Brdtext"/>
    <w:rsid w:val="00287B92"/>
    <w:rPr>
      <w:sz w:val="24"/>
    </w:rPr>
  </w:style>
  <w:style w:type="paragraph" w:styleId="Normaltindrag">
    <w:name w:val="Normal Indent"/>
    <w:basedOn w:val="Normal"/>
    <w:rsid w:val="00287B92"/>
    <w:pPr>
      <w:spacing w:after="240"/>
      <w:ind w:left="2552"/>
    </w:pPr>
    <w:rPr>
      <w:szCs w:val="20"/>
    </w:rPr>
  </w:style>
  <w:style w:type="paragraph" w:customStyle="1" w:styleId="LedtextDold">
    <w:name w:val="LedtextDold"/>
    <w:basedOn w:val="Normal"/>
    <w:rsid w:val="00287B92"/>
    <w:pPr>
      <w:spacing w:line="168" w:lineRule="atLeast"/>
    </w:pPr>
    <w:rPr>
      <w:rFonts w:ascii="Courier" w:hAnsi="Courier"/>
      <w:vanish/>
      <w:color w:val="FF0000"/>
      <w:sz w:val="20"/>
      <w:szCs w:val="20"/>
    </w:rPr>
  </w:style>
  <w:style w:type="paragraph" w:customStyle="1" w:styleId="Doldledtext">
    <w:name w:val="Dold ledtext"/>
    <w:basedOn w:val="Normal"/>
    <w:link w:val="DoldledtextChar"/>
    <w:rsid w:val="00287B92"/>
    <w:pPr>
      <w:spacing w:line="168" w:lineRule="atLeast"/>
    </w:pPr>
    <w:rPr>
      <w:rFonts w:ascii="Courier New" w:hAnsi="Courier New"/>
      <w:vanish/>
      <w:color w:val="FF0000"/>
      <w:sz w:val="20"/>
      <w:szCs w:val="20"/>
    </w:rPr>
  </w:style>
  <w:style w:type="table" w:styleId="Tabellrutnt">
    <w:name w:val="Table Grid"/>
    <w:basedOn w:val="Normaltabell"/>
    <w:rsid w:val="00287B92"/>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ldledtextChar">
    <w:name w:val="Dold ledtext Char"/>
    <w:link w:val="Doldledtext"/>
    <w:rsid w:val="00287B92"/>
    <w:rPr>
      <w:rFonts w:ascii="Courier New" w:hAnsi="Courier New"/>
      <w:vanish/>
      <w:color w:val="FF0000"/>
    </w:rPr>
  </w:style>
  <w:style w:type="character" w:customStyle="1" w:styleId="SidfotChar">
    <w:name w:val="Sidfot Char"/>
    <w:link w:val="Sidfot"/>
    <w:rsid w:val="00287B92"/>
    <w:rPr>
      <w:sz w:val="24"/>
      <w:szCs w:val="24"/>
    </w:rPr>
  </w:style>
  <w:style w:type="paragraph" w:customStyle="1" w:styleId="Malltext">
    <w:name w:val="Malltext"/>
    <w:basedOn w:val="Normal"/>
    <w:link w:val="MalltextChar"/>
    <w:qFormat/>
    <w:rsid w:val="0067681C"/>
    <w:pPr>
      <w:pBdr>
        <w:top w:val="single" w:sz="4" w:space="1" w:color="auto"/>
        <w:left w:val="single" w:sz="4" w:space="4" w:color="auto"/>
        <w:bottom w:val="single" w:sz="4" w:space="1" w:color="auto"/>
        <w:right w:val="single" w:sz="4" w:space="4" w:color="auto"/>
      </w:pBdr>
    </w:pPr>
    <w:rPr>
      <w:rFonts w:ascii="Courier New" w:hAnsi="Courier New" w:cs="Courier New"/>
      <w:color w:val="FF0000"/>
      <w:sz w:val="18"/>
    </w:rPr>
  </w:style>
  <w:style w:type="paragraph" w:styleId="Ingetavstnd">
    <w:name w:val="No Spacing"/>
    <w:uiPriority w:val="1"/>
    <w:qFormat/>
    <w:rsid w:val="006941F0"/>
    <w:rPr>
      <w:sz w:val="24"/>
      <w:szCs w:val="24"/>
    </w:rPr>
  </w:style>
  <w:style w:type="character" w:customStyle="1" w:styleId="MalltextChar">
    <w:name w:val="Malltext Char"/>
    <w:basedOn w:val="Standardstycketeckensnitt"/>
    <w:link w:val="Malltext"/>
    <w:rsid w:val="0067681C"/>
    <w:rPr>
      <w:rFonts w:ascii="Courier New" w:hAnsi="Courier New" w:cs="Courier New"/>
      <w:color w:val="FF0000"/>
      <w:sz w:val="18"/>
      <w:szCs w:val="24"/>
    </w:rPr>
  </w:style>
  <w:style w:type="paragraph" w:customStyle="1" w:styleId="Tabellformat">
    <w:name w:val="Tabellformat"/>
    <w:basedOn w:val="Normal"/>
    <w:link w:val="TabellformatChar"/>
    <w:qFormat/>
    <w:rsid w:val="00E160DC"/>
    <w:pPr>
      <w:keepNext/>
      <w:spacing w:before="60" w:after="60"/>
    </w:pPr>
  </w:style>
  <w:style w:type="paragraph" w:styleId="Liststycke">
    <w:name w:val="List Paragraph"/>
    <w:basedOn w:val="Normal"/>
    <w:uiPriority w:val="34"/>
    <w:qFormat/>
    <w:rsid w:val="00DE3017"/>
    <w:pPr>
      <w:ind w:left="1304"/>
    </w:pPr>
  </w:style>
  <w:style w:type="character" w:customStyle="1" w:styleId="TabellformatChar">
    <w:name w:val="Tabellformat Char"/>
    <w:basedOn w:val="Standardstycketeckensnitt"/>
    <w:link w:val="Tabellformat"/>
    <w:rsid w:val="00E160DC"/>
    <w:rPr>
      <w:sz w:val="24"/>
      <w:szCs w:val="24"/>
    </w:rPr>
  </w:style>
  <w:style w:type="paragraph" w:styleId="Rubrik">
    <w:name w:val="Title"/>
    <w:basedOn w:val="Dokumenttitel"/>
    <w:next w:val="Normal"/>
    <w:link w:val="RubrikChar"/>
    <w:qFormat/>
    <w:rsid w:val="002C6581"/>
  </w:style>
  <w:style w:type="character" w:customStyle="1" w:styleId="RubrikChar">
    <w:name w:val="Rubrik Char"/>
    <w:basedOn w:val="Standardstycketeckensnitt"/>
    <w:link w:val="Rubrik"/>
    <w:rsid w:val="002C6581"/>
    <w:rPr>
      <w:rFonts w:ascii="Arial" w:hAnsi="Arial"/>
      <w:b/>
      <w:bCs/>
      <w:sz w:val="32"/>
      <w:szCs w:val="24"/>
    </w:rPr>
  </w:style>
  <w:style w:type="paragraph" w:styleId="Fotnotstext">
    <w:name w:val="footnote text"/>
    <w:basedOn w:val="Normal"/>
    <w:link w:val="FotnotstextChar"/>
    <w:rsid w:val="00691E5A"/>
    <w:pPr>
      <w:spacing w:before="0" w:after="0"/>
    </w:pPr>
    <w:rPr>
      <w:sz w:val="20"/>
      <w:szCs w:val="20"/>
    </w:rPr>
  </w:style>
  <w:style w:type="character" w:customStyle="1" w:styleId="FotnotstextChar">
    <w:name w:val="Fotnotstext Char"/>
    <w:basedOn w:val="Standardstycketeckensnitt"/>
    <w:link w:val="Fotnotstext"/>
    <w:rsid w:val="00691E5A"/>
  </w:style>
  <w:style w:type="character" w:styleId="Fotnotsreferens">
    <w:name w:val="footnote reference"/>
    <w:basedOn w:val="Standardstycketeckensnitt"/>
    <w:rsid w:val="00691E5A"/>
    <w:rPr>
      <w:vertAlign w:val="superscript"/>
    </w:rPr>
  </w:style>
  <w:style w:type="character" w:styleId="Kommentarsreferens">
    <w:name w:val="annotation reference"/>
    <w:basedOn w:val="Standardstycketeckensnitt"/>
    <w:rsid w:val="007B14C8"/>
    <w:rPr>
      <w:sz w:val="16"/>
      <w:szCs w:val="16"/>
    </w:rPr>
  </w:style>
  <w:style w:type="paragraph" w:styleId="Kommentarer">
    <w:name w:val="annotation text"/>
    <w:basedOn w:val="Normal"/>
    <w:link w:val="KommentarerChar"/>
    <w:rsid w:val="007B14C8"/>
    <w:rPr>
      <w:sz w:val="20"/>
      <w:szCs w:val="20"/>
    </w:rPr>
  </w:style>
  <w:style w:type="character" w:customStyle="1" w:styleId="KommentarerChar">
    <w:name w:val="Kommentarer Char"/>
    <w:basedOn w:val="Standardstycketeckensnitt"/>
    <w:link w:val="Kommentarer"/>
    <w:rsid w:val="007B14C8"/>
  </w:style>
  <w:style w:type="paragraph" w:styleId="Kommentarsmne">
    <w:name w:val="annotation subject"/>
    <w:basedOn w:val="Kommentarer"/>
    <w:next w:val="Kommentarer"/>
    <w:link w:val="KommentarsmneChar"/>
    <w:rsid w:val="007B14C8"/>
    <w:rPr>
      <w:b/>
      <w:bCs/>
    </w:rPr>
  </w:style>
  <w:style w:type="character" w:customStyle="1" w:styleId="KommentarsmneChar">
    <w:name w:val="Kommentarsämne Char"/>
    <w:basedOn w:val="KommentarerChar"/>
    <w:link w:val="Kommentarsmne"/>
    <w:rsid w:val="007B14C8"/>
    <w:rPr>
      <w:b/>
      <w:bCs/>
    </w:rPr>
  </w:style>
  <w:style w:type="paragraph" w:styleId="Citat">
    <w:name w:val="Quote"/>
    <w:aliases w:val="Instruktion"/>
    <w:basedOn w:val="Normal"/>
    <w:next w:val="Normal"/>
    <w:link w:val="CitatChar"/>
    <w:uiPriority w:val="29"/>
    <w:qFormat/>
    <w:rsid w:val="00CD266F"/>
    <w:pPr>
      <w:pBdr>
        <w:top w:val="single" w:sz="4" w:space="1" w:color="auto"/>
        <w:left w:val="single" w:sz="4" w:space="4" w:color="auto"/>
        <w:bottom w:val="single" w:sz="4" w:space="1" w:color="auto"/>
        <w:right w:val="single" w:sz="4" w:space="4" w:color="auto"/>
      </w:pBdr>
      <w:spacing w:before="60" w:after="60"/>
    </w:pPr>
    <w:rPr>
      <w:rFonts w:ascii="Courier New" w:hAnsi="Courier New" w:cs="Courier New"/>
      <w:color w:val="FF0000"/>
      <w:sz w:val="20"/>
      <w:szCs w:val="20"/>
    </w:rPr>
  </w:style>
  <w:style w:type="character" w:customStyle="1" w:styleId="CitatChar">
    <w:name w:val="Citat Char"/>
    <w:aliases w:val="Instruktion Char"/>
    <w:basedOn w:val="Standardstycketeckensnitt"/>
    <w:link w:val="Citat"/>
    <w:uiPriority w:val="29"/>
    <w:rsid w:val="00CD266F"/>
    <w:rPr>
      <w:rFonts w:ascii="Courier New" w:hAnsi="Courier New" w:cs="Courier New"/>
      <w:color w:val="FF0000"/>
    </w:rPr>
  </w:style>
  <w:style w:type="paragraph" w:styleId="Underrubrik">
    <w:name w:val="Subtitle"/>
    <w:aliases w:val="Tabellinnehåll"/>
    <w:basedOn w:val="Normal"/>
    <w:next w:val="Normal"/>
    <w:link w:val="UnderrubrikChar"/>
    <w:qFormat/>
    <w:rsid w:val="006C15DA"/>
    <w:pPr>
      <w:spacing w:before="60" w:after="60"/>
    </w:pPr>
    <w:rPr>
      <w:sz w:val="20"/>
      <w:szCs w:val="20"/>
    </w:rPr>
  </w:style>
  <w:style w:type="character" w:customStyle="1" w:styleId="UnderrubrikChar">
    <w:name w:val="Underrubrik Char"/>
    <w:aliases w:val="Tabellinnehåll Char"/>
    <w:basedOn w:val="Standardstycketeckensnitt"/>
    <w:link w:val="Underrubrik"/>
    <w:rsid w:val="006C15DA"/>
  </w:style>
  <w:style w:type="paragraph" w:customStyle="1" w:styleId="Rubrik2ejnr">
    <w:name w:val="Rubrik 2 ej nr"/>
    <w:basedOn w:val="Rubrik2"/>
    <w:qFormat/>
    <w:rsid w:val="000D0F9E"/>
    <w:pPr>
      <w:keepLines/>
      <w:numPr>
        <w:numId w:val="0"/>
      </w:numPr>
      <w:spacing w:before="240"/>
    </w:pPr>
    <w:rPr>
      <w:rFonts w:eastAsiaTheme="majorEastAsi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olar\Local%20Settings\Temp\Tempor&#228;r%20katalog%203%20f&#246;r%20Mallar.090723.zip\Grundmall.090723.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9EADDEB01B1B740BC6C4938A37ABA25" ma:contentTypeVersion="1" ma:contentTypeDescription="Skapa ett nytt dokument." ma:contentTypeScope="" ma:versionID="f3fdd94c72a1ff2b2c8c80eeea16b80c">
  <xsd:schema xmlns:xsd="http://www.w3.org/2001/XMLSchema" xmlns:xs="http://www.w3.org/2001/XMLSchema" xmlns:p="http://schemas.microsoft.com/office/2006/metadata/properties" targetNamespace="http://schemas.microsoft.com/office/2006/metadata/properties" ma:root="true" ma:fieldsID="50305a7b34a2b5713bf26e3743795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4E21B-F230-4740-B7A4-1F3182C51D5C}"/>
</file>

<file path=customXml/itemProps2.xml><?xml version="1.0" encoding="utf-8"?>
<ds:datastoreItem xmlns:ds="http://schemas.openxmlformats.org/officeDocument/2006/customXml" ds:itemID="{7FE5D3A0-1A8D-4D0D-B2C7-C6B68AD687C2}"/>
</file>

<file path=customXml/itemProps3.xml><?xml version="1.0" encoding="utf-8"?>
<ds:datastoreItem xmlns:ds="http://schemas.openxmlformats.org/officeDocument/2006/customXml" ds:itemID="{2831871C-C272-47B9-AA0C-6626C1396E94}"/>
</file>

<file path=customXml/itemProps4.xml><?xml version="1.0" encoding="utf-8"?>
<ds:datastoreItem xmlns:ds="http://schemas.openxmlformats.org/officeDocument/2006/customXml" ds:itemID="{7101724F-4AEF-46B6-AF79-8D3DD797B85B}"/>
</file>

<file path=docProps/app.xml><?xml version="1.0" encoding="utf-8"?>
<Properties xmlns="http://schemas.openxmlformats.org/officeDocument/2006/extended-properties" xmlns:vt="http://schemas.openxmlformats.org/officeDocument/2006/docPropsVTypes">
  <Template>Grundmall.090723</Template>
  <TotalTime>0</TotalTime>
  <Pages>7</Pages>
  <Words>1618</Words>
  <Characters>11130</Characters>
  <Application>Microsoft Office Word</Application>
  <DocSecurity>8</DocSecurity>
  <Lines>92</Lines>
  <Paragraphs>25</Paragraphs>
  <ScaleCrop>false</ScaleCrop>
  <HeadingPairs>
    <vt:vector size="2" baseType="variant">
      <vt:variant>
        <vt:lpstr>Rubrik</vt:lpstr>
      </vt:variant>
      <vt:variant>
        <vt:i4>1</vt:i4>
      </vt:variant>
    </vt:vector>
  </HeadingPairs>
  <TitlesOfParts>
    <vt:vector size="1" baseType="lpstr">
      <vt:lpstr>Beslut Mindre ändring Flygsäk</vt:lpstr>
    </vt:vector>
  </TitlesOfParts>
  <Company>FMV</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Beslut Mindre ändring Flygsäk</dc:title>
  <dc:creator>Hammarberg, Sven E;Narel, Adam adnar</dc:creator>
  <cp:lastModifiedBy>Narel, Adam adnar</cp:lastModifiedBy>
  <cp:revision>2</cp:revision>
  <cp:lastPrinted>2007-10-15T11:42:00Z</cp:lastPrinted>
  <dcterms:created xsi:type="dcterms:W3CDTF">2019-01-25T12:59:00Z</dcterms:created>
  <dcterms:modified xsi:type="dcterms:W3CDTF">2019-01-25T12:59:00Z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sklass">
    <vt:lpwstr>ÖPPEN/UNCLASSIFIED</vt:lpwstr>
  </property>
  <property fmtid="{D5CDD505-2E9C-101B-9397-08002B2CF9AE}" pid="3" name="Dokumentdatum">
    <vt:lpwstr>2006-02-17</vt:lpwstr>
  </property>
  <property fmtid="{D5CDD505-2E9C-101B-9397-08002B2CF9AE}" pid="4" name="FMV_beteckning">
    <vt:lpwstr>NNNNNN/ÅÅÅÅ</vt:lpwstr>
  </property>
  <property fmtid="{D5CDD505-2E9C-101B-9397-08002B2CF9AE}" pid="5" name="Utgåva">
    <vt:lpwstr>0.1</vt:lpwstr>
  </property>
  <property fmtid="{D5CDD505-2E9C-101B-9397-08002B2CF9AE}" pid="6" name="Ansvarigt område/Enhet">
    <vt:lpwstr>Område/Enhet</vt:lpwstr>
  </property>
  <property fmtid="{D5CDD505-2E9C-101B-9397-08002B2CF9AE}" pid="7" name="Klassificeringsnr">
    <vt:lpwstr>00 000</vt:lpwstr>
  </property>
  <property fmtid="{D5CDD505-2E9C-101B-9397-08002B2CF9AE}" pid="8" name="ContentTypeId">
    <vt:lpwstr>0x01010089EADDEB01B1B740BC6C4938A37ABA25</vt:lpwstr>
  </property>
</Properties>
</file>